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9045" w14:textId="15108980" w:rsidR="002443C3" w:rsidRPr="0030044C" w:rsidRDefault="00C80CB2" w:rsidP="0033778E">
      <w:pPr>
        <w:spacing w:line="360" w:lineRule="auto"/>
        <w:rPr>
          <w:rFonts w:ascii="Arial" w:hAnsi="Arial" w:cs="Arial"/>
          <w:b/>
        </w:rPr>
      </w:pPr>
      <w:r w:rsidRPr="0030044C">
        <w:rPr>
          <w:rFonts w:ascii="Arial" w:hAnsi="Arial" w:cs="Arial"/>
          <w:b/>
        </w:rPr>
        <w:t>Warum Krieg und warum die psychoanalytischen Antworten nicht genügen</w:t>
      </w:r>
    </w:p>
    <w:p w14:paraId="4C2C1B8E" w14:textId="1D55C732" w:rsidR="007D43C3" w:rsidRPr="0030044C" w:rsidRDefault="00766BCA" w:rsidP="0033778E">
      <w:pPr>
        <w:spacing w:line="360" w:lineRule="auto"/>
        <w:rPr>
          <w:rFonts w:ascii="Arial" w:hAnsi="Arial" w:cs="Arial"/>
        </w:rPr>
      </w:pPr>
      <w:r w:rsidRPr="0030044C">
        <w:rPr>
          <w:rFonts w:ascii="Arial" w:hAnsi="Arial" w:cs="Arial"/>
        </w:rPr>
        <w:t xml:space="preserve">Anna </w:t>
      </w:r>
      <w:proofErr w:type="spellStart"/>
      <w:r w:rsidRPr="0030044C">
        <w:rPr>
          <w:rFonts w:ascii="Arial" w:hAnsi="Arial" w:cs="Arial"/>
        </w:rPr>
        <w:t>Leszczynska</w:t>
      </w:r>
      <w:proofErr w:type="spellEnd"/>
      <w:r w:rsidRPr="0030044C">
        <w:rPr>
          <w:rFonts w:ascii="Arial" w:hAnsi="Arial" w:cs="Arial"/>
        </w:rPr>
        <w:t>-Koenen</w:t>
      </w:r>
    </w:p>
    <w:p w14:paraId="4FCA4214" w14:textId="77777777" w:rsidR="00D321C7" w:rsidRPr="0030044C" w:rsidRDefault="00D321C7" w:rsidP="0033778E">
      <w:pPr>
        <w:spacing w:line="360" w:lineRule="auto"/>
        <w:rPr>
          <w:rFonts w:ascii="Arial" w:hAnsi="Arial" w:cs="Arial"/>
        </w:rPr>
      </w:pPr>
    </w:p>
    <w:p w14:paraId="4823E968" w14:textId="599E2F31" w:rsidR="006C6AFF" w:rsidRPr="0030044C" w:rsidRDefault="0056496F" w:rsidP="0033778E">
      <w:pPr>
        <w:spacing w:line="360" w:lineRule="auto"/>
        <w:rPr>
          <w:rFonts w:ascii="Arial" w:hAnsi="Arial" w:cs="Arial"/>
        </w:rPr>
      </w:pPr>
      <w:r w:rsidRPr="0030044C">
        <w:rPr>
          <w:rFonts w:ascii="Arial" w:hAnsi="Arial" w:cs="Arial"/>
        </w:rPr>
        <w:t xml:space="preserve">„Der Krieg kam auch in meinen Körper hinein“, schrieb die in Wien lebende ukrainische Schriftstellerin Tanja </w:t>
      </w:r>
      <w:proofErr w:type="spellStart"/>
      <w:r w:rsidRPr="0030044C">
        <w:rPr>
          <w:rFonts w:ascii="Arial" w:hAnsi="Arial" w:cs="Arial"/>
        </w:rPr>
        <w:t>Maljartschuk</w:t>
      </w:r>
      <w:proofErr w:type="spellEnd"/>
      <w:r w:rsidRPr="0030044C">
        <w:rPr>
          <w:rFonts w:ascii="Arial" w:hAnsi="Arial" w:cs="Arial"/>
        </w:rPr>
        <w:t xml:space="preserve"> nach dem Überfall Russlands auf die Ukraine am 24. Februar </w:t>
      </w:r>
      <w:r w:rsidR="00D04239" w:rsidRPr="0030044C">
        <w:rPr>
          <w:rFonts w:ascii="Arial" w:hAnsi="Arial" w:cs="Arial"/>
        </w:rPr>
        <w:t>letzten Jahres</w:t>
      </w:r>
      <w:r w:rsidRPr="0030044C">
        <w:rPr>
          <w:rFonts w:ascii="Arial" w:hAnsi="Arial" w:cs="Arial"/>
        </w:rPr>
        <w:t>, ein</w:t>
      </w:r>
      <w:r w:rsidR="00173DEA" w:rsidRPr="0030044C">
        <w:rPr>
          <w:rFonts w:ascii="Arial" w:hAnsi="Arial" w:cs="Arial"/>
        </w:rPr>
        <w:t>em</w:t>
      </w:r>
      <w:r w:rsidRPr="0030044C">
        <w:rPr>
          <w:rFonts w:ascii="Arial" w:hAnsi="Arial" w:cs="Arial"/>
        </w:rPr>
        <w:t xml:space="preserve"> Datum, das sich uns einbrennen wird wie der 1. September 1939, „russische Panzer rücken vor und besetzen mein Herz, meinen Magen, meine Füße. Langsam kommt ein Verständnis dafür auf, dass das gerade Geschehene meine und die Zukunft meiner Landsleute für sehr lange Zeit bestimmen wird, dass wir, wenn wir es überleben, uns Jahrzehnte werden damit beschäftigen müssen. Ich bin keine Schriftstellerin mehr und werde es vielleicht nie mehr sein können. Wörter erstarren in mir</w:t>
      </w:r>
      <w:r w:rsidR="00D6667C" w:rsidRPr="0030044C">
        <w:rPr>
          <w:rFonts w:ascii="Arial" w:hAnsi="Arial" w:cs="Arial"/>
        </w:rPr>
        <w:t>, sie sterben ab, gehen zugrunde</w:t>
      </w:r>
      <w:r w:rsidR="0027437B" w:rsidRPr="0030044C">
        <w:rPr>
          <w:rFonts w:ascii="Arial" w:hAnsi="Arial" w:cs="Arial"/>
        </w:rPr>
        <w:t xml:space="preserve"> </w:t>
      </w:r>
      <w:r w:rsidR="00D6667C" w:rsidRPr="0030044C">
        <w:rPr>
          <w:rFonts w:ascii="Arial" w:hAnsi="Arial" w:cs="Arial"/>
        </w:rPr>
        <w:t>mit jeder weiteren Rakete, die meine Welt beschießt und zerfetzt.“</w:t>
      </w:r>
      <w:r w:rsidRPr="0030044C">
        <w:rPr>
          <w:rFonts w:ascii="Arial" w:hAnsi="Arial" w:cs="Arial"/>
        </w:rPr>
        <w:t xml:space="preserve"> </w:t>
      </w:r>
      <w:r w:rsidR="001F270C" w:rsidRPr="0030044C">
        <w:rPr>
          <w:rFonts w:ascii="Arial" w:hAnsi="Arial" w:cs="Arial"/>
        </w:rPr>
        <w:t>(Zitiert nach FAS, 20. März 2022, S. 35)</w:t>
      </w:r>
    </w:p>
    <w:p w14:paraId="6C8C4246" w14:textId="77777777" w:rsidR="005658E0" w:rsidRPr="0030044C" w:rsidRDefault="005658E0" w:rsidP="0033778E">
      <w:pPr>
        <w:spacing w:line="360" w:lineRule="auto"/>
        <w:rPr>
          <w:rFonts w:ascii="Arial" w:hAnsi="Arial" w:cs="Arial"/>
        </w:rPr>
      </w:pPr>
    </w:p>
    <w:p w14:paraId="1C3856D1" w14:textId="13D63A24" w:rsidR="005658E0" w:rsidRPr="0030044C" w:rsidRDefault="002D669A" w:rsidP="0033778E">
      <w:pPr>
        <w:spacing w:line="360" w:lineRule="auto"/>
        <w:rPr>
          <w:rFonts w:ascii="Arial" w:hAnsi="Arial" w:cs="Arial"/>
        </w:rPr>
      </w:pPr>
      <w:r w:rsidRPr="0030044C">
        <w:rPr>
          <w:rFonts w:ascii="Arial" w:hAnsi="Arial" w:cs="Arial"/>
        </w:rPr>
        <w:t xml:space="preserve">„Es will uns scheinen“, schrieb Freud 1915 unter dem Eindruck des tobenden </w:t>
      </w:r>
      <w:r w:rsidR="00057236" w:rsidRPr="0030044C">
        <w:rPr>
          <w:rFonts w:ascii="Arial" w:hAnsi="Arial" w:cs="Arial"/>
        </w:rPr>
        <w:t xml:space="preserve">Ersten </w:t>
      </w:r>
      <w:r w:rsidRPr="0030044C">
        <w:rPr>
          <w:rFonts w:ascii="Arial" w:hAnsi="Arial" w:cs="Arial"/>
        </w:rPr>
        <w:t xml:space="preserve">Weltkriegs, zu dem auch seine Söhne eingezogen wurden, „als hätte noch niemals ein Ereignis so viel kostbares Gemeingut der Menschheit zerstört, so viele der klarsten Intelligenzen verwirrt, so gründlich das Hohe erniedrigt.“ </w:t>
      </w:r>
      <w:r w:rsidR="006E7A58" w:rsidRPr="0030044C">
        <w:rPr>
          <w:rFonts w:ascii="Arial" w:hAnsi="Arial" w:cs="Arial"/>
        </w:rPr>
        <w:t xml:space="preserve">(Freud, 1915b, S. 324) </w:t>
      </w:r>
      <w:r w:rsidR="005F1B29" w:rsidRPr="0030044C">
        <w:rPr>
          <w:rFonts w:ascii="Arial" w:hAnsi="Arial" w:cs="Arial"/>
        </w:rPr>
        <w:t xml:space="preserve">Erschüttert betrachtet er in seiner Schrift </w:t>
      </w:r>
      <w:r w:rsidR="005F1B29" w:rsidRPr="0030044C">
        <w:rPr>
          <w:rFonts w:ascii="Arial" w:hAnsi="Arial" w:cs="Arial"/>
          <w:i/>
        </w:rPr>
        <w:t>„Zeitgemäßes über Krieg und Tod“</w:t>
      </w:r>
      <w:r w:rsidR="005F1B29" w:rsidRPr="0030044C">
        <w:rPr>
          <w:rFonts w:ascii="Arial" w:hAnsi="Arial" w:cs="Arial"/>
        </w:rPr>
        <w:t xml:space="preserve"> die Trümmer der Welt, an die er als „Kulturweltbürger</w:t>
      </w:r>
      <w:r w:rsidR="0060508D" w:rsidRPr="0030044C">
        <w:rPr>
          <w:rFonts w:ascii="Arial" w:hAnsi="Arial" w:cs="Arial"/>
        </w:rPr>
        <w:t>“</w:t>
      </w:r>
      <w:r w:rsidR="005F1B29" w:rsidRPr="0030044C">
        <w:rPr>
          <w:rFonts w:ascii="Arial" w:hAnsi="Arial" w:cs="Arial"/>
        </w:rPr>
        <w:t xml:space="preserve"> glaubte. </w:t>
      </w:r>
      <w:r w:rsidR="007D1B0C" w:rsidRPr="0030044C">
        <w:rPr>
          <w:rFonts w:ascii="Arial" w:hAnsi="Arial" w:cs="Arial"/>
        </w:rPr>
        <w:t>Er spricht von der „Enttäuschung des Krieges</w:t>
      </w:r>
      <w:r w:rsidR="00BC39B0" w:rsidRPr="0030044C">
        <w:rPr>
          <w:rFonts w:ascii="Arial" w:hAnsi="Arial" w:cs="Arial"/>
        </w:rPr>
        <w:t>“</w:t>
      </w:r>
      <w:r w:rsidR="007D1B0C" w:rsidRPr="0030044C">
        <w:rPr>
          <w:rFonts w:ascii="Arial" w:hAnsi="Arial" w:cs="Arial"/>
        </w:rPr>
        <w:t>, weil man davon ausg</w:t>
      </w:r>
      <w:r w:rsidR="0060508D" w:rsidRPr="0030044C">
        <w:rPr>
          <w:rFonts w:ascii="Arial" w:hAnsi="Arial" w:cs="Arial"/>
        </w:rPr>
        <w:t>egangen sei</w:t>
      </w:r>
      <w:r w:rsidR="007D1B0C" w:rsidRPr="0030044C">
        <w:rPr>
          <w:rFonts w:ascii="Arial" w:hAnsi="Arial" w:cs="Arial"/>
        </w:rPr>
        <w:t xml:space="preserve">, dass grade die „zivilisierten Völker“ der „weißen Rasse“, denen die „Führung des Menschengeschlechts zugefallen“ sei, in der Lage sein müssten, ihre Konflikte </w:t>
      </w:r>
      <w:r w:rsidR="005F1B29" w:rsidRPr="0030044C">
        <w:rPr>
          <w:rFonts w:ascii="Arial" w:hAnsi="Arial" w:cs="Arial"/>
        </w:rPr>
        <w:t xml:space="preserve">auf anderem Weg auszutragen, als mit Krieg. </w:t>
      </w:r>
      <w:r w:rsidR="006E7A58" w:rsidRPr="0030044C">
        <w:rPr>
          <w:rFonts w:ascii="Arial" w:hAnsi="Arial" w:cs="Arial"/>
        </w:rPr>
        <w:t>(ibid. S. 325)</w:t>
      </w:r>
    </w:p>
    <w:p w14:paraId="6DA86B8B" w14:textId="77777777" w:rsidR="005658E0" w:rsidRPr="0030044C" w:rsidRDefault="005658E0" w:rsidP="0033778E">
      <w:pPr>
        <w:spacing w:line="360" w:lineRule="auto"/>
        <w:rPr>
          <w:rFonts w:ascii="Arial" w:hAnsi="Arial" w:cs="Arial"/>
        </w:rPr>
      </w:pPr>
    </w:p>
    <w:p w14:paraId="42897AFA" w14:textId="1BDF6B1D" w:rsidR="007540F7" w:rsidRPr="0030044C" w:rsidRDefault="005F1B29" w:rsidP="0033778E">
      <w:pPr>
        <w:spacing w:line="360" w:lineRule="auto"/>
        <w:rPr>
          <w:rFonts w:ascii="Arial" w:hAnsi="Arial" w:cs="Arial"/>
        </w:rPr>
      </w:pPr>
      <w:r w:rsidRPr="0030044C">
        <w:rPr>
          <w:rFonts w:ascii="Arial" w:hAnsi="Arial" w:cs="Arial"/>
        </w:rPr>
        <w:t xml:space="preserve">Wir müssen unsere Fantasie nicht überstrapazieren, um in </w:t>
      </w:r>
      <w:r w:rsidR="00BC39B0" w:rsidRPr="0030044C">
        <w:rPr>
          <w:rFonts w:ascii="Arial" w:hAnsi="Arial" w:cs="Arial"/>
        </w:rPr>
        <w:t xml:space="preserve">Freuds Beschreibung dieser fassungslosen Enttäuschung unsere eigene Fassungslosigkeit angesichts des Krieges in der Ukraine zu erkennen. Und auch wenn es uns vor Freuds Vokabular schaudert, wenn er von </w:t>
      </w:r>
      <w:r w:rsidR="00AD2BB9" w:rsidRPr="0030044C">
        <w:rPr>
          <w:rFonts w:ascii="Arial" w:hAnsi="Arial" w:cs="Arial"/>
        </w:rPr>
        <w:t xml:space="preserve">der </w:t>
      </w:r>
      <w:r w:rsidR="00BC39B0" w:rsidRPr="0030044C">
        <w:rPr>
          <w:rFonts w:ascii="Arial" w:hAnsi="Arial" w:cs="Arial"/>
        </w:rPr>
        <w:t>„weiße</w:t>
      </w:r>
      <w:r w:rsidR="00AD2BB9" w:rsidRPr="0030044C">
        <w:rPr>
          <w:rFonts w:ascii="Arial" w:hAnsi="Arial" w:cs="Arial"/>
        </w:rPr>
        <w:t>n</w:t>
      </w:r>
      <w:r w:rsidR="00BC39B0" w:rsidRPr="0030044C">
        <w:rPr>
          <w:rFonts w:ascii="Arial" w:hAnsi="Arial" w:cs="Arial"/>
        </w:rPr>
        <w:t xml:space="preserve"> Rasse“ und ihren „hohen sittlichen Normen“ spricht, </w:t>
      </w:r>
      <w:r w:rsidR="006450D5" w:rsidRPr="0030044C">
        <w:rPr>
          <w:rFonts w:ascii="Arial" w:hAnsi="Arial" w:cs="Arial"/>
        </w:rPr>
        <w:t>weil wir in diesen Begriffen eine Ideologie erkennen, die selbst Quelle entgrenzter Gewalt wurde, so müssen wir uns eingestehen, dass</w:t>
      </w:r>
      <w:r w:rsidR="00220C4B" w:rsidRPr="0030044C">
        <w:rPr>
          <w:rFonts w:ascii="Arial" w:hAnsi="Arial" w:cs="Arial"/>
        </w:rPr>
        <w:t xml:space="preserve"> </w:t>
      </w:r>
      <w:r w:rsidR="006450D5" w:rsidRPr="0030044C">
        <w:rPr>
          <w:rFonts w:ascii="Arial" w:hAnsi="Arial" w:cs="Arial"/>
        </w:rPr>
        <w:t xml:space="preserve">unser Schock und unsere Enttäuschung auch mit einem Überlegenheitsgefühl von uns als Europäer zu tun hatte, die </w:t>
      </w:r>
      <w:r w:rsidR="005658E0" w:rsidRPr="0030044C">
        <w:rPr>
          <w:rFonts w:ascii="Arial" w:hAnsi="Arial" w:cs="Arial"/>
        </w:rPr>
        <w:t xml:space="preserve">wir </w:t>
      </w:r>
      <w:r w:rsidR="006450D5" w:rsidRPr="0030044C">
        <w:rPr>
          <w:rFonts w:ascii="Arial" w:hAnsi="Arial" w:cs="Arial"/>
        </w:rPr>
        <w:t xml:space="preserve">meinten über solche rohen Formen der Konfliktaustragung längst </w:t>
      </w:r>
      <w:r w:rsidR="006450D5" w:rsidRPr="0030044C">
        <w:rPr>
          <w:rFonts w:ascii="Arial" w:hAnsi="Arial" w:cs="Arial"/>
        </w:rPr>
        <w:lastRenderedPageBreak/>
        <w:t>hinaus zu sein.</w:t>
      </w:r>
      <w:r w:rsidR="00792B0C" w:rsidRPr="0030044C">
        <w:rPr>
          <w:rFonts w:ascii="Arial" w:hAnsi="Arial" w:cs="Arial"/>
        </w:rPr>
        <w:t xml:space="preserve"> Ungläubig wurde wiederholt, dass man „so etwas“ nach 1945 in Europa nicht mehr für möglich gehalten hätte, </w:t>
      </w:r>
      <w:r w:rsidR="005658E0" w:rsidRPr="0030044C">
        <w:rPr>
          <w:rFonts w:ascii="Arial" w:hAnsi="Arial" w:cs="Arial"/>
        </w:rPr>
        <w:t xml:space="preserve">in der </w:t>
      </w:r>
      <w:r w:rsidR="00220C4B" w:rsidRPr="0030044C">
        <w:rPr>
          <w:rFonts w:ascii="Arial" w:hAnsi="Arial" w:cs="Arial"/>
        </w:rPr>
        <w:t>Annahme</w:t>
      </w:r>
      <w:r w:rsidR="00792B0C" w:rsidRPr="0030044C">
        <w:rPr>
          <w:rFonts w:ascii="Arial" w:hAnsi="Arial" w:cs="Arial"/>
        </w:rPr>
        <w:t xml:space="preserve">, dass dieser Kontinent aus seiner Selbstzerstörung im 1. und </w:t>
      </w:r>
      <w:r w:rsidR="007540F7" w:rsidRPr="0030044C">
        <w:rPr>
          <w:rFonts w:ascii="Arial" w:hAnsi="Arial" w:cs="Arial"/>
        </w:rPr>
        <w:t>2. Weltkrieg geläutert hervorgegangen sein m</w:t>
      </w:r>
      <w:r w:rsidR="00B658A8" w:rsidRPr="0030044C">
        <w:rPr>
          <w:rFonts w:ascii="Arial" w:hAnsi="Arial" w:cs="Arial"/>
        </w:rPr>
        <w:t>üsste</w:t>
      </w:r>
      <w:r w:rsidR="007540F7" w:rsidRPr="0030044C">
        <w:rPr>
          <w:rFonts w:ascii="Arial" w:hAnsi="Arial" w:cs="Arial"/>
        </w:rPr>
        <w:t xml:space="preserve">, und unter Verleugnung der Tatsache, dass nach 1945 </w:t>
      </w:r>
      <w:r w:rsidR="005658E0" w:rsidRPr="0030044C">
        <w:rPr>
          <w:rFonts w:ascii="Arial" w:hAnsi="Arial" w:cs="Arial"/>
        </w:rPr>
        <w:t xml:space="preserve">in Europa </w:t>
      </w:r>
      <w:r w:rsidR="007540F7" w:rsidRPr="0030044C">
        <w:rPr>
          <w:rFonts w:ascii="Arial" w:hAnsi="Arial" w:cs="Arial"/>
        </w:rPr>
        <w:t xml:space="preserve">bereits mehrfach Panzer über die Grenzen souveräner Staaten gerollt </w:t>
      </w:r>
      <w:r w:rsidR="0060508D" w:rsidRPr="0030044C">
        <w:rPr>
          <w:rFonts w:ascii="Arial" w:hAnsi="Arial" w:cs="Arial"/>
        </w:rPr>
        <w:t>sind</w:t>
      </w:r>
      <w:r w:rsidR="007540F7" w:rsidRPr="0030044C">
        <w:rPr>
          <w:rFonts w:ascii="Arial" w:hAnsi="Arial" w:cs="Arial"/>
        </w:rPr>
        <w:t xml:space="preserve"> – nämlich 1956 in Ungarn und 1968 in der Tschechoslowakei -, und dass der Krieg im ehemaligen Jugoslawien, das ja auch in Europa liegt, an die </w:t>
      </w:r>
      <w:r w:rsidR="0060508D" w:rsidRPr="0030044C">
        <w:rPr>
          <w:rFonts w:ascii="Arial" w:hAnsi="Arial" w:cs="Arial"/>
        </w:rPr>
        <w:t>200000</w:t>
      </w:r>
      <w:r w:rsidR="007540F7" w:rsidRPr="0030044C">
        <w:rPr>
          <w:rFonts w:ascii="Arial" w:hAnsi="Arial" w:cs="Arial"/>
        </w:rPr>
        <w:t xml:space="preserve"> Opfer gekostet hat. </w:t>
      </w:r>
    </w:p>
    <w:p w14:paraId="3EA9686E" w14:textId="77777777" w:rsidR="005658E0" w:rsidRPr="0030044C" w:rsidRDefault="005658E0" w:rsidP="0033778E">
      <w:pPr>
        <w:spacing w:line="360" w:lineRule="auto"/>
        <w:rPr>
          <w:rFonts w:ascii="Arial" w:hAnsi="Arial" w:cs="Arial"/>
        </w:rPr>
      </w:pPr>
    </w:p>
    <w:p w14:paraId="52D1C962" w14:textId="196512EF" w:rsidR="002D669A" w:rsidRPr="0030044C" w:rsidRDefault="007540F7" w:rsidP="0033778E">
      <w:pPr>
        <w:spacing w:line="360" w:lineRule="auto"/>
        <w:rPr>
          <w:rFonts w:ascii="Arial" w:hAnsi="Arial" w:cs="Arial"/>
        </w:rPr>
      </w:pPr>
      <w:r w:rsidRPr="0030044C">
        <w:rPr>
          <w:rFonts w:ascii="Arial" w:hAnsi="Arial" w:cs="Arial"/>
        </w:rPr>
        <w:t xml:space="preserve">So gehört dieses Überlegenheitsgefühl zu den Illusionen, die Freud, nicht nur „Weltkulturbürger“, sondern auch </w:t>
      </w:r>
      <w:r w:rsidR="00BC45AB" w:rsidRPr="0030044C">
        <w:rPr>
          <w:rFonts w:ascii="Arial" w:hAnsi="Arial" w:cs="Arial"/>
        </w:rPr>
        <w:t xml:space="preserve">ein </w:t>
      </w:r>
      <w:r w:rsidRPr="0030044C">
        <w:rPr>
          <w:rFonts w:ascii="Arial" w:hAnsi="Arial" w:cs="Arial"/>
        </w:rPr>
        <w:t xml:space="preserve">gnadenloser Aufklärer, </w:t>
      </w:r>
      <w:r w:rsidR="005658E0" w:rsidRPr="0030044C">
        <w:rPr>
          <w:rFonts w:ascii="Arial" w:hAnsi="Arial" w:cs="Arial"/>
        </w:rPr>
        <w:t xml:space="preserve">der keine Heilsalbe für unser verwundetes Inneres zu offerieren hat, </w:t>
      </w:r>
      <w:r w:rsidRPr="0030044C">
        <w:rPr>
          <w:rFonts w:ascii="Arial" w:hAnsi="Arial" w:cs="Arial"/>
        </w:rPr>
        <w:t xml:space="preserve">als eine Quelle der Enttäuschung ausmacht. </w:t>
      </w:r>
      <w:r w:rsidR="005658E0" w:rsidRPr="0030044C">
        <w:rPr>
          <w:rFonts w:ascii="Arial" w:hAnsi="Arial" w:cs="Arial"/>
        </w:rPr>
        <w:t xml:space="preserve">Die Menschen seien „im Krieg gar nicht so tief gesunken, wie wir fürchten“, lässt er uns wissen, „weil sie gar nicht so </w:t>
      </w:r>
      <w:proofErr w:type="gramStart"/>
      <w:r w:rsidR="005658E0" w:rsidRPr="0030044C">
        <w:rPr>
          <w:rFonts w:ascii="Arial" w:hAnsi="Arial" w:cs="Arial"/>
        </w:rPr>
        <w:t>hoch gestiegen</w:t>
      </w:r>
      <w:proofErr w:type="gramEnd"/>
      <w:r w:rsidR="005658E0" w:rsidRPr="0030044C">
        <w:rPr>
          <w:rFonts w:ascii="Arial" w:hAnsi="Arial" w:cs="Arial"/>
        </w:rPr>
        <w:t xml:space="preserve"> waren, wie wir’s von ihnen glaubten.“ (</w:t>
      </w:r>
      <w:r w:rsidR="007529CC" w:rsidRPr="0030044C">
        <w:rPr>
          <w:rFonts w:ascii="Arial" w:hAnsi="Arial" w:cs="Arial"/>
        </w:rPr>
        <w:t>ibid. S. 336</w:t>
      </w:r>
      <w:r w:rsidR="005658E0" w:rsidRPr="0030044C">
        <w:rPr>
          <w:rFonts w:ascii="Arial" w:hAnsi="Arial" w:cs="Arial"/>
        </w:rPr>
        <w:t xml:space="preserve">) In das </w:t>
      </w:r>
      <w:r w:rsidR="005658E0" w:rsidRPr="0030044C">
        <w:rPr>
          <w:rFonts w:ascii="Arial" w:hAnsi="Arial" w:cs="Arial"/>
          <w:i/>
        </w:rPr>
        <w:t>„Unbehagen in der Kultur“</w:t>
      </w:r>
      <w:r w:rsidR="005658E0" w:rsidRPr="0030044C">
        <w:rPr>
          <w:rFonts w:ascii="Arial" w:hAnsi="Arial" w:cs="Arial"/>
        </w:rPr>
        <w:t xml:space="preserve"> schreibt er fast zwanzig Jahre später: „Das gern verleugnete Stück Wirklichkeit…</w:t>
      </w:r>
      <w:r w:rsidR="006450D5" w:rsidRPr="0030044C">
        <w:rPr>
          <w:rFonts w:ascii="Arial" w:hAnsi="Arial" w:cs="Arial"/>
        </w:rPr>
        <w:t xml:space="preserve"> </w:t>
      </w:r>
      <w:r w:rsidR="005658E0" w:rsidRPr="0030044C">
        <w:rPr>
          <w:rFonts w:ascii="Arial" w:hAnsi="Arial" w:cs="Arial"/>
        </w:rPr>
        <w:t>ist, dass der Mensch nicht ein sanftes, liebesbedürftiges Wesen ist, das sich höchstens</w:t>
      </w:r>
      <w:r w:rsidR="009703BD" w:rsidRPr="0030044C">
        <w:rPr>
          <w:rFonts w:ascii="Arial" w:hAnsi="Arial" w:cs="Arial"/>
        </w:rPr>
        <w:t>,</w:t>
      </w:r>
      <w:r w:rsidR="005658E0" w:rsidRPr="0030044C">
        <w:rPr>
          <w:rFonts w:ascii="Arial" w:hAnsi="Arial" w:cs="Arial"/>
        </w:rPr>
        <w:t xml:space="preserve"> wenn angegriffen, auch zu verteidigen vermag, sondern dass er zu seinen Triebbegabungen auch einen mächtigen Anteil von Aggression rechnen darf. Infolgedessen ist ihm der Nächste nicht nur möglicher Helfer und Sexualobjekt, sondern auch eine Versuchung, seine Aggression an ihm zu befriedigen, seine Arbeitskraft ohne Entschädigung auszunutzen, ihm ohne seine Einwilligung sexuell zu gebrauchen, sich in den Besitz seiner Habe zu setzen, ihn zu demütigen, ihm Schmerzen zu bereiten, zu martern und zu töten.“ (</w:t>
      </w:r>
      <w:r w:rsidR="007529CC" w:rsidRPr="0030044C">
        <w:rPr>
          <w:rFonts w:ascii="Arial" w:hAnsi="Arial" w:cs="Arial"/>
        </w:rPr>
        <w:t>Freud 1930a,</w:t>
      </w:r>
      <w:r w:rsidR="005658E0" w:rsidRPr="0030044C">
        <w:rPr>
          <w:rFonts w:ascii="Arial" w:hAnsi="Arial" w:cs="Arial"/>
        </w:rPr>
        <w:t xml:space="preserve"> </w:t>
      </w:r>
      <w:r w:rsidR="00DB7CF4" w:rsidRPr="0030044C">
        <w:rPr>
          <w:rFonts w:ascii="Arial" w:hAnsi="Arial" w:cs="Arial"/>
        </w:rPr>
        <w:t>S. 470</w:t>
      </w:r>
      <w:r w:rsidR="005658E0" w:rsidRPr="0030044C">
        <w:rPr>
          <w:rFonts w:ascii="Arial" w:hAnsi="Arial" w:cs="Arial"/>
        </w:rPr>
        <w:t>)</w:t>
      </w:r>
    </w:p>
    <w:p w14:paraId="30C619D0" w14:textId="3AD9069F" w:rsidR="001A5B8A" w:rsidRPr="0030044C" w:rsidRDefault="001A5B8A" w:rsidP="0033778E">
      <w:pPr>
        <w:spacing w:line="360" w:lineRule="auto"/>
        <w:rPr>
          <w:rFonts w:ascii="Arial" w:hAnsi="Arial" w:cs="Arial"/>
        </w:rPr>
      </w:pPr>
    </w:p>
    <w:p w14:paraId="647F5F53" w14:textId="0F820669" w:rsidR="001079EC" w:rsidRPr="0030044C" w:rsidRDefault="001A5B8A" w:rsidP="0033778E">
      <w:pPr>
        <w:spacing w:line="360" w:lineRule="auto"/>
        <w:rPr>
          <w:rFonts w:ascii="Arial" w:hAnsi="Arial" w:cs="Arial"/>
        </w:rPr>
      </w:pPr>
      <w:r w:rsidRPr="0030044C">
        <w:rPr>
          <w:rFonts w:ascii="Arial" w:hAnsi="Arial" w:cs="Arial"/>
        </w:rPr>
        <w:t xml:space="preserve">Der große Gegenspieler der Aggression </w:t>
      </w:r>
      <w:r w:rsidR="003F6D8E" w:rsidRPr="0030044C">
        <w:rPr>
          <w:rFonts w:ascii="Arial" w:hAnsi="Arial" w:cs="Arial"/>
        </w:rPr>
        <w:t>sei</w:t>
      </w:r>
      <w:r w:rsidRPr="0030044C">
        <w:rPr>
          <w:rFonts w:ascii="Arial" w:hAnsi="Arial" w:cs="Arial"/>
        </w:rPr>
        <w:t xml:space="preserve"> der Eros, auf dem die Kultur fuß</w:t>
      </w:r>
      <w:r w:rsidR="0021252E" w:rsidRPr="0030044C">
        <w:rPr>
          <w:rFonts w:ascii="Arial" w:hAnsi="Arial" w:cs="Arial"/>
        </w:rPr>
        <w:t>e</w:t>
      </w:r>
      <w:r w:rsidRPr="0030044C">
        <w:rPr>
          <w:rFonts w:ascii="Arial" w:hAnsi="Arial" w:cs="Arial"/>
        </w:rPr>
        <w:t>, die alles aufbieten müsse, um den Aggressionstrieben der Menschen Schranken zu setzen. Daher das Aufgebot von Methoden, so Freud, „die die Menschen zu Identifizierungen und zielgehemmten Liebesbeziehungen antreiben sollen, daher die Einschränkung des Sexuallebens, und daher auch das Idealgebot, den Nächsten so zu lieben wie sich selbst“ (</w:t>
      </w:r>
      <w:r w:rsidR="00DB7CF4" w:rsidRPr="0030044C">
        <w:rPr>
          <w:rFonts w:ascii="Arial" w:hAnsi="Arial" w:cs="Arial"/>
        </w:rPr>
        <w:t>ibid. S. 471</w:t>
      </w:r>
      <w:r w:rsidRPr="0030044C">
        <w:rPr>
          <w:rFonts w:ascii="Arial" w:hAnsi="Arial" w:cs="Arial"/>
        </w:rPr>
        <w:t>), was der menschlichen Natur komplett zuwiderlaufe. Dieser Triebverzicht, den die Kultur dem Menschen abforder</w:t>
      </w:r>
      <w:r w:rsidR="0021252E" w:rsidRPr="0030044C">
        <w:rPr>
          <w:rFonts w:ascii="Arial" w:hAnsi="Arial" w:cs="Arial"/>
        </w:rPr>
        <w:t>e</w:t>
      </w:r>
      <w:r w:rsidRPr="0030044C">
        <w:rPr>
          <w:rFonts w:ascii="Arial" w:hAnsi="Arial" w:cs="Arial"/>
        </w:rPr>
        <w:t xml:space="preserve">, begründe das „Unbehagen in der Kultur“, die stets instabile Kultureignung des Menschen. Denn mit dem </w:t>
      </w:r>
      <w:r w:rsidR="005C4DA5" w:rsidRPr="0030044C">
        <w:rPr>
          <w:rFonts w:ascii="Arial" w:hAnsi="Arial" w:cs="Arial"/>
        </w:rPr>
        <w:t xml:space="preserve">erforderlichen </w:t>
      </w:r>
      <w:r w:rsidRPr="0030044C">
        <w:rPr>
          <w:rFonts w:ascii="Arial" w:hAnsi="Arial" w:cs="Arial"/>
        </w:rPr>
        <w:t xml:space="preserve">Verzicht auf ungehemmte Triebbefriedigung – ob sexueller oder </w:t>
      </w:r>
      <w:r w:rsidRPr="0030044C">
        <w:rPr>
          <w:rFonts w:ascii="Arial" w:hAnsi="Arial" w:cs="Arial"/>
        </w:rPr>
        <w:lastRenderedPageBreak/>
        <w:t>aggressiver Natur</w:t>
      </w:r>
      <w:r w:rsidR="005C4DA5" w:rsidRPr="0030044C">
        <w:rPr>
          <w:rFonts w:ascii="Arial" w:hAnsi="Arial" w:cs="Arial"/>
        </w:rPr>
        <w:t xml:space="preserve"> -</w:t>
      </w:r>
      <w:r w:rsidRPr="0030044C">
        <w:rPr>
          <w:rFonts w:ascii="Arial" w:hAnsi="Arial" w:cs="Arial"/>
        </w:rPr>
        <w:t>, habe der Mensch ein Stück „Glücksmöglichkeit für ein Stück Sicherheit eingetauscht“</w:t>
      </w:r>
      <w:r w:rsidR="0021252E" w:rsidRPr="0030044C">
        <w:rPr>
          <w:rFonts w:ascii="Arial" w:hAnsi="Arial" w:cs="Arial"/>
        </w:rPr>
        <w:t>, so Freud.</w:t>
      </w:r>
      <w:r w:rsidR="005C4DA5" w:rsidRPr="0030044C">
        <w:rPr>
          <w:rFonts w:ascii="Arial" w:hAnsi="Arial" w:cs="Arial"/>
        </w:rPr>
        <w:t xml:space="preserve"> </w:t>
      </w:r>
      <w:r w:rsidR="00DB7CF4" w:rsidRPr="0030044C">
        <w:rPr>
          <w:rFonts w:ascii="Arial" w:hAnsi="Arial" w:cs="Arial"/>
        </w:rPr>
        <w:t>(ibid., S. 474)</w:t>
      </w:r>
    </w:p>
    <w:p w14:paraId="49880355" w14:textId="0492DB2F" w:rsidR="001A5B8A" w:rsidRPr="0030044C" w:rsidRDefault="005C4DA5" w:rsidP="0033778E">
      <w:pPr>
        <w:spacing w:line="360" w:lineRule="auto"/>
        <w:rPr>
          <w:rFonts w:ascii="Arial" w:hAnsi="Arial" w:cs="Arial"/>
        </w:rPr>
      </w:pPr>
      <w:r w:rsidRPr="0030044C">
        <w:rPr>
          <w:rFonts w:ascii="Arial" w:hAnsi="Arial" w:cs="Arial"/>
        </w:rPr>
        <w:t>Allerdings</w:t>
      </w:r>
      <w:r w:rsidR="001A5B8A" w:rsidRPr="0030044C">
        <w:rPr>
          <w:rFonts w:ascii="Arial" w:hAnsi="Arial" w:cs="Arial"/>
        </w:rPr>
        <w:t xml:space="preserve"> k</w:t>
      </w:r>
      <w:r w:rsidRPr="0030044C">
        <w:rPr>
          <w:rFonts w:ascii="Arial" w:hAnsi="Arial" w:cs="Arial"/>
        </w:rPr>
        <w:t>ann</w:t>
      </w:r>
      <w:r w:rsidR="001A5B8A" w:rsidRPr="0030044C">
        <w:rPr>
          <w:rFonts w:ascii="Arial" w:hAnsi="Arial" w:cs="Arial"/>
        </w:rPr>
        <w:t xml:space="preserve"> die Methode, Menschen durch Identifizierungen libidinös aneinander zu binden, die Aggressionsneigung durch Verlagerung auch verstärken, </w:t>
      </w:r>
      <w:r w:rsidRPr="0030044C">
        <w:rPr>
          <w:rFonts w:ascii="Arial" w:hAnsi="Arial" w:cs="Arial"/>
        </w:rPr>
        <w:t>wie aus Freuds Hinweis hervorgeht, dass</w:t>
      </w:r>
      <w:r w:rsidR="001A5B8A" w:rsidRPr="0030044C">
        <w:rPr>
          <w:rFonts w:ascii="Arial" w:hAnsi="Arial" w:cs="Arial"/>
        </w:rPr>
        <w:t xml:space="preserve"> es ist immer möglich</w:t>
      </w:r>
      <w:r w:rsidRPr="0030044C">
        <w:rPr>
          <w:rFonts w:ascii="Arial" w:hAnsi="Arial" w:cs="Arial"/>
        </w:rPr>
        <w:t xml:space="preserve"> sei,</w:t>
      </w:r>
      <w:r w:rsidR="001A5B8A" w:rsidRPr="0030044C">
        <w:rPr>
          <w:rFonts w:ascii="Arial" w:hAnsi="Arial" w:cs="Arial"/>
        </w:rPr>
        <w:t xml:space="preserve"> </w:t>
      </w:r>
      <w:r w:rsidRPr="0030044C">
        <w:rPr>
          <w:rFonts w:ascii="Arial" w:hAnsi="Arial" w:cs="Arial"/>
        </w:rPr>
        <w:t>„</w:t>
      </w:r>
      <w:r w:rsidR="001A5B8A" w:rsidRPr="0030044C">
        <w:rPr>
          <w:rFonts w:ascii="Arial" w:hAnsi="Arial" w:cs="Arial"/>
        </w:rPr>
        <w:t xml:space="preserve">eine größere Menge von Menschen in Liebe aneinander zu binden, wenn nur andere für die Äußerung von Aggressionen übrigbleiben“. </w:t>
      </w:r>
      <w:r w:rsidRPr="0030044C">
        <w:rPr>
          <w:rFonts w:ascii="Arial" w:hAnsi="Arial" w:cs="Arial"/>
        </w:rPr>
        <w:t>S</w:t>
      </w:r>
      <w:r w:rsidR="001A5B8A" w:rsidRPr="0030044C">
        <w:rPr>
          <w:rFonts w:ascii="Arial" w:hAnsi="Arial" w:cs="Arial"/>
        </w:rPr>
        <w:t>arkastisch fügt er hinzu: „Das Volk der Juden hat sich in dieser Weise anerkennenswerte Verdienste um die Kulturen seiner Wirtsvölker erworben.“ (</w:t>
      </w:r>
      <w:r w:rsidR="00DB7CF4" w:rsidRPr="0030044C">
        <w:rPr>
          <w:rFonts w:ascii="Arial" w:hAnsi="Arial" w:cs="Arial"/>
        </w:rPr>
        <w:t>ibid. S. 474</w:t>
      </w:r>
      <w:r w:rsidR="001A5B8A" w:rsidRPr="0030044C">
        <w:rPr>
          <w:rFonts w:ascii="Arial" w:hAnsi="Arial" w:cs="Arial"/>
        </w:rPr>
        <w:t>)</w:t>
      </w:r>
    </w:p>
    <w:p w14:paraId="25B8BAFD" w14:textId="77777777" w:rsidR="001A5B8A" w:rsidRPr="0030044C" w:rsidRDefault="001A5B8A" w:rsidP="0033778E">
      <w:pPr>
        <w:spacing w:line="360" w:lineRule="auto"/>
        <w:rPr>
          <w:rFonts w:ascii="Arial" w:hAnsi="Arial" w:cs="Arial"/>
        </w:rPr>
      </w:pPr>
    </w:p>
    <w:p w14:paraId="6DBA7967" w14:textId="211D62B0" w:rsidR="00E0308A" w:rsidRPr="0030044C" w:rsidRDefault="001A5B8A" w:rsidP="0033778E">
      <w:pPr>
        <w:spacing w:line="360" w:lineRule="auto"/>
        <w:rPr>
          <w:rFonts w:ascii="Arial" w:hAnsi="Arial" w:cs="Arial"/>
        </w:rPr>
      </w:pPr>
      <w:r w:rsidRPr="0030044C">
        <w:rPr>
          <w:rFonts w:ascii="Arial" w:hAnsi="Arial" w:cs="Arial"/>
        </w:rPr>
        <w:t>An dieser Bemerkung wird deutlich, dass die Dichotomie Trieb und Kultur, die Freud in seinen kulturtheoretischen Schriften entwickelt</w:t>
      </w:r>
      <w:r w:rsidR="003F6D8E" w:rsidRPr="0030044C">
        <w:rPr>
          <w:rFonts w:ascii="Arial" w:hAnsi="Arial" w:cs="Arial"/>
        </w:rPr>
        <w:t xml:space="preserve">, problematisch ist, sowohl vom Kulturbegriff wie auch vom Triebbegriff her. Bei dem Kulturbegriff scheint bei Freud eine Kulturvorstellung des k.-u.-k. Kulturbürgers mitzuschwingen, die bürgerliche Verfeinerung und Sittlichkeit den rohen Trieben entgegensetzt, </w:t>
      </w:r>
      <w:proofErr w:type="gramStart"/>
      <w:r w:rsidR="003F6D8E" w:rsidRPr="0030044C">
        <w:rPr>
          <w:rFonts w:ascii="Arial" w:hAnsi="Arial" w:cs="Arial"/>
        </w:rPr>
        <w:t>das</w:t>
      </w:r>
      <w:proofErr w:type="gramEnd"/>
      <w:r w:rsidR="003F6D8E" w:rsidRPr="0030044C">
        <w:rPr>
          <w:rFonts w:ascii="Arial" w:hAnsi="Arial" w:cs="Arial"/>
        </w:rPr>
        <w:t xml:space="preserve"> „Höhere“ </w:t>
      </w:r>
      <w:r w:rsidR="00E0308A" w:rsidRPr="0030044C">
        <w:rPr>
          <w:rFonts w:ascii="Arial" w:hAnsi="Arial" w:cs="Arial"/>
        </w:rPr>
        <w:t>dem</w:t>
      </w:r>
      <w:r w:rsidR="003F6D8E" w:rsidRPr="0030044C">
        <w:rPr>
          <w:rFonts w:ascii="Arial" w:hAnsi="Arial" w:cs="Arial"/>
        </w:rPr>
        <w:t xml:space="preserve"> „Niedere</w:t>
      </w:r>
      <w:r w:rsidR="00E0308A" w:rsidRPr="0030044C">
        <w:rPr>
          <w:rFonts w:ascii="Arial" w:hAnsi="Arial" w:cs="Arial"/>
        </w:rPr>
        <w:t>n</w:t>
      </w:r>
      <w:r w:rsidR="003F6D8E" w:rsidRPr="0030044C">
        <w:rPr>
          <w:rFonts w:ascii="Arial" w:hAnsi="Arial" w:cs="Arial"/>
        </w:rPr>
        <w:t xml:space="preserve">“, </w:t>
      </w:r>
      <w:r w:rsidR="00E0308A" w:rsidRPr="0030044C">
        <w:rPr>
          <w:rFonts w:ascii="Arial" w:hAnsi="Arial" w:cs="Arial"/>
        </w:rPr>
        <w:t>während zugleich</w:t>
      </w:r>
      <w:r w:rsidR="003F6D8E" w:rsidRPr="0030044C">
        <w:rPr>
          <w:rFonts w:ascii="Arial" w:hAnsi="Arial" w:cs="Arial"/>
        </w:rPr>
        <w:t xml:space="preserve"> seine Ausführungen zu Identifizierungsprozessen deutlich machen, </w:t>
      </w:r>
      <w:r w:rsidR="00E0308A" w:rsidRPr="0030044C">
        <w:rPr>
          <w:rFonts w:ascii="Arial" w:hAnsi="Arial" w:cs="Arial"/>
        </w:rPr>
        <w:t>wie</w:t>
      </w:r>
      <w:r w:rsidR="003F6D8E" w:rsidRPr="0030044C">
        <w:rPr>
          <w:rFonts w:ascii="Arial" w:hAnsi="Arial" w:cs="Arial"/>
        </w:rPr>
        <w:t xml:space="preserve"> Kultur sich </w:t>
      </w:r>
      <w:r w:rsidR="00B658A8" w:rsidRPr="0030044C">
        <w:rPr>
          <w:rFonts w:ascii="Arial" w:hAnsi="Arial" w:cs="Arial"/>
        </w:rPr>
        <w:t xml:space="preserve">auch </w:t>
      </w:r>
      <w:r w:rsidR="003F6D8E" w:rsidRPr="0030044C">
        <w:rPr>
          <w:rFonts w:ascii="Arial" w:hAnsi="Arial" w:cs="Arial"/>
        </w:rPr>
        <w:t>der Aggression bedien</w:t>
      </w:r>
      <w:r w:rsidR="00E0308A" w:rsidRPr="0030044C">
        <w:rPr>
          <w:rFonts w:ascii="Arial" w:hAnsi="Arial" w:cs="Arial"/>
        </w:rPr>
        <w:t>en kann</w:t>
      </w:r>
      <w:r w:rsidR="003F6D8E" w:rsidRPr="0030044C">
        <w:rPr>
          <w:rFonts w:ascii="Arial" w:hAnsi="Arial" w:cs="Arial"/>
        </w:rPr>
        <w:t xml:space="preserve">, um Gemeinschaft zu stiften. </w:t>
      </w:r>
      <w:r w:rsidR="00E0308A" w:rsidRPr="0030044C">
        <w:rPr>
          <w:rFonts w:ascii="Arial" w:hAnsi="Arial" w:cs="Arial"/>
        </w:rPr>
        <w:t>Die hoch organisierte, durch kulturelle Identifizierungsprozesse verstärkte Aggression eines Krieges kann nicht auf eine Stufe gestellt werden mit der aggressiven Triebausstattung eines Individuums, auch wenn sie diese zu nutzen weiß, und auch nicht als Gegensatz zur menschlichen Kultur konzipiert werden.</w:t>
      </w:r>
      <w:r w:rsidR="003F6D8E" w:rsidRPr="0030044C">
        <w:rPr>
          <w:rFonts w:ascii="Arial" w:hAnsi="Arial" w:cs="Arial"/>
        </w:rPr>
        <w:t xml:space="preserve"> Über Jahrhunderte erschien </w:t>
      </w:r>
      <w:r w:rsidR="00E0308A" w:rsidRPr="0030044C">
        <w:rPr>
          <w:rFonts w:ascii="Arial" w:hAnsi="Arial" w:cs="Arial"/>
        </w:rPr>
        <w:t>der Krieg</w:t>
      </w:r>
      <w:r w:rsidR="003F6D8E" w:rsidRPr="0030044C">
        <w:rPr>
          <w:rFonts w:ascii="Arial" w:hAnsi="Arial" w:cs="Arial"/>
        </w:rPr>
        <w:t xml:space="preserve"> nicht nur als</w:t>
      </w:r>
      <w:r w:rsidR="00E0308A" w:rsidRPr="0030044C">
        <w:rPr>
          <w:rFonts w:ascii="Arial" w:hAnsi="Arial" w:cs="Arial"/>
        </w:rPr>
        <w:t xml:space="preserve"> Mittel,</w:t>
      </w:r>
      <w:r w:rsidR="003F6D8E" w:rsidRPr="0030044C">
        <w:rPr>
          <w:rFonts w:ascii="Arial" w:hAnsi="Arial" w:cs="Arial"/>
        </w:rPr>
        <w:t xml:space="preserve"> den Ruhm und den Besitz des Herrschers zu mehren, sondern auch als Weg</w:t>
      </w:r>
      <w:r w:rsidR="00E0308A" w:rsidRPr="0030044C">
        <w:rPr>
          <w:rFonts w:ascii="Arial" w:hAnsi="Arial" w:cs="Arial"/>
        </w:rPr>
        <w:t xml:space="preserve"> </w:t>
      </w:r>
      <w:r w:rsidR="003F6D8E" w:rsidRPr="0030044C">
        <w:rPr>
          <w:rFonts w:ascii="Arial" w:hAnsi="Arial" w:cs="Arial"/>
        </w:rPr>
        <w:t>kulturell</w:t>
      </w:r>
      <w:r w:rsidR="00E0308A" w:rsidRPr="0030044C">
        <w:rPr>
          <w:rFonts w:ascii="Arial" w:hAnsi="Arial" w:cs="Arial"/>
        </w:rPr>
        <w:t xml:space="preserve"> </w:t>
      </w:r>
      <w:r w:rsidR="00F602C3" w:rsidRPr="0030044C">
        <w:rPr>
          <w:rFonts w:ascii="Arial" w:hAnsi="Arial" w:cs="Arial"/>
        </w:rPr>
        <w:t>definierte</w:t>
      </w:r>
      <w:r w:rsidR="003F6D8E" w:rsidRPr="0030044C">
        <w:rPr>
          <w:rFonts w:ascii="Arial" w:hAnsi="Arial" w:cs="Arial"/>
        </w:rPr>
        <w:t xml:space="preserve"> Ziele zu erreichen</w:t>
      </w:r>
      <w:r w:rsidR="00E0308A" w:rsidRPr="0030044C">
        <w:rPr>
          <w:rFonts w:ascii="Arial" w:hAnsi="Arial" w:cs="Arial"/>
        </w:rPr>
        <w:t xml:space="preserve"> – sei es die Befreiung der Heiligen Stätten von den Ungläubigen, sei </w:t>
      </w:r>
      <w:r w:rsidR="00F602C3" w:rsidRPr="0030044C">
        <w:rPr>
          <w:rFonts w:ascii="Arial" w:hAnsi="Arial" w:cs="Arial"/>
        </w:rPr>
        <w:t xml:space="preserve">es </w:t>
      </w:r>
      <w:r w:rsidR="00E0308A" w:rsidRPr="0030044C">
        <w:rPr>
          <w:rFonts w:ascii="Arial" w:hAnsi="Arial" w:cs="Arial"/>
        </w:rPr>
        <w:t xml:space="preserve">die Erschließung von Lebensraum für eine überlegene Rasse, sei es um den Russki Mir, die russische Welt mit ihrer überlegenen Sprache und Kultur den Brudervölkern zu bringen, die durch politische Fehlentscheidungen </w:t>
      </w:r>
      <w:r w:rsidR="00F602C3" w:rsidRPr="0030044C">
        <w:rPr>
          <w:rFonts w:ascii="Arial" w:hAnsi="Arial" w:cs="Arial"/>
        </w:rPr>
        <w:t>sich von ihr abgewandt haben</w:t>
      </w:r>
      <w:r w:rsidR="00E0308A" w:rsidRPr="0030044C">
        <w:rPr>
          <w:rFonts w:ascii="Arial" w:hAnsi="Arial" w:cs="Arial"/>
        </w:rPr>
        <w:t xml:space="preserve">. </w:t>
      </w:r>
    </w:p>
    <w:p w14:paraId="104D05B0" w14:textId="77777777" w:rsidR="00E0308A" w:rsidRPr="0030044C" w:rsidRDefault="00E0308A" w:rsidP="0033778E">
      <w:pPr>
        <w:spacing w:line="360" w:lineRule="auto"/>
        <w:rPr>
          <w:rFonts w:ascii="Arial" w:hAnsi="Arial" w:cs="Arial"/>
        </w:rPr>
      </w:pPr>
    </w:p>
    <w:p w14:paraId="4B4B15BB" w14:textId="1C30AA34" w:rsidR="00E0308A" w:rsidRPr="0030044C" w:rsidRDefault="00E0308A" w:rsidP="0033778E">
      <w:pPr>
        <w:spacing w:line="360" w:lineRule="auto"/>
        <w:rPr>
          <w:rFonts w:ascii="Arial" w:hAnsi="Arial" w:cs="Arial"/>
        </w:rPr>
      </w:pPr>
      <w:r w:rsidRPr="0030044C">
        <w:rPr>
          <w:rFonts w:ascii="Arial" w:hAnsi="Arial" w:cs="Arial"/>
        </w:rPr>
        <w:t xml:space="preserve">In dieser Entgegensetzung wird auch der Triebbegriff problematisch, der wie ein biologischer Instinkt erscheint, und dadurch die Komplexität des Freud’schen Triebbegriffs einbüßt, der – angesiedelt zwischen Soma und Psyche – nicht einfach der Natur </w:t>
      </w:r>
      <w:r w:rsidR="008C2978" w:rsidRPr="0030044C">
        <w:rPr>
          <w:rFonts w:ascii="Arial" w:hAnsi="Arial" w:cs="Arial"/>
        </w:rPr>
        <w:t>gegenüber</w:t>
      </w:r>
      <w:r w:rsidRPr="0030044C">
        <w:rPr>
          <w:rFonts w:ascii="Arial" w:hAnsi="Arial" w:cs="Arial"/>
        </w:rPr>
        <w:t xml:space="preserve">steht, sondern selbst durch soziale und damit im weiteren Sinn kulturelle Prozesse geformt wird. Wir können heute diese Prozesse der Einhegung und Transformation von ungebundenen </w:t>
      </w:r>
      <w:r w:rsidR="00521AE1" w:rsidRPr="0030044C">
        <w:rPr>
          <w:rFonts w:ascii="Arial" w:hAnsi="Arial" w:cs="Arial"/>
        </w:rPr>
        <w:t>Trieben</w:t>
      </w:r>
      <w:r w:rsidRPr="0030044C">
        <w:rPr>
          <w:rFonts w:ascii="Arial" w:hAnsi="Arial" w:cs="Arial"/>
        </w:rPr>
        <w:t xml:space="preserve"> genauer beschreiben, sowie ihre de</w:t>
      </w:r>
      <w:r w:rsidRPr="0030044C">
        <w:rPr>
          <w:rFonts w:ascii="Arial" w:hAnsi="Arial" w:cs="Arial"/>
        </w:rPr>
        <w:lastRenderedPageBreak/>
        <w:t>struktive Entgleisung durch malignen Narzissmus, Neid und Omnipotenz. Wir können</w:t>
      </w:r>
      <w:r w:rsidR="004B3DD0">
        <w:rPr>
          <w:rFonts w:ascii="Arial" w:hAnsi="Arial" w:cs="Arial"/>
        </w:rPr>
        <w:t>,</w:t>
      </w:r>
      <w:r w:rsidRPr="0030044C">
        <w:rPr>
          <w:rFonts w:ascii="Arial" w:hAnsi="Arial" w:cs="Arial"/>
        </w:rPr>
        <w:t xml:space="preserve"> ausgehend von diesem Verständnis</w:t>
      </w:r>
      <w:r w:rsidR="004B3DD0">
        <w:rPr>
          <w:rFonts w:ascii="Arial" w:hAnsi="Arial" w:cs="Arial"/>
        </w:rPr>
        <w:t>,</w:t>
      </w:r>
      <w:r w:rsidRPr="0030044C">
        <w:rPr>
          <w:rFonts w:ascii="Arial" w:hAnsi="Arial" w:cs="Arial"/>
        </w:rPr>
        <w:t xml:space="preserve"> Phänomene kollektiver Gewalt charakterisieren als paranoide Prozesse im Sinne von Melanie Klein, in denen die Überzeugung vorherrscht, nur durch die Tötung des Feindes überleben zu können, sowie als kollektiven Verlust der depressiven Position, die auf </w:t>
      </w:r>
      <w:r w:rsidR="008C2978" w:rsidRPr="0030044C">
        <w:rPr>
          <w:rFonts w:ascii="Arial" w:hAnsi="Arial" w:cs="Arial"/>
        </w:rPr>
        <w:t xml:space="preserve">der </w:t>
      </w:r>
      <w:r w:rsidRPr="0030044C">
        <w:rPr>
          <w:rFonts w:ascii="Arial" w:hAnsi="Arial" w:cs="Arial"/>
        </w:rPr>
        <w:t xml:space="preserve">Sorge für das Objekt und auf der Fähigkeit zu Schuldgefühlen beruht. </w:t>
      </w:r>
      <w:r w:rsidR="00BF314D" w:rsidRPr="0030044C">
        <w:rPr>
          <w:rFonts w:ascii="Arial" w:hAnsi="Arial" w:cs="Arial"/>
        </w:rPr>
        <w:t xml:space="preserve">Oder, wie Werner </w:t>
      </w:r>
      <w:proofErr w:type="spellStart"/>
      <w:r w:rsidR="00BF314D" w:rsidRPr="0030044C">
        <w:rPr>
          <w:rFonts w:ascii="Arial" w:hAnsi="Arial" w:cs="Arial"/>
        </w:rPr>
        <w:t>Bohleber</w:t>
      </w:r>
      <w:proofErr w:type="spellEnd"/>
      <w:r w:rsidR="00BF314D" w:rsidRPr="0030044C">
        <w:rPr>
          <w:rFonts w:ascii="Arial" w:hAnsi="Arial" w:cs="Arial"/>
        </w:rPr>
        <w:t xml:space="preserve"> es in seiner Arbeit über „Reinheit, Einheit und Gewalt“ konzipiert, als Ausstoßung von allem, was sich der narzisstisch idealisierten Fusion mit einer frühen Mutterimago in den Weg stellt. </w:t>
      </w:r>
      <w:r w:rsidR="00DB7CF4" w:rsidRPr="0030044C">
        <w:rPr>
          <w:rFonts w:ascii="Arial" w:hAnsi="Arial" w:cs="Arial"/>
        </w:rPr>
        <w:t>(</w:t>
      </w:r>
      <w:proofErr w:type="spellStart"/>
      <w:r w:rsidR="00DB7CF4" w:rsidRPr="0030044C">
        <w:rPr>
          <w:rFonts w:ascii="Arial" w:hAnsi="Arial" w:cs="Arial"/>
        </w:rPr>
        <w:t>Bohleber</w:t>
      </w:r>
      <w:proofErr w:type="spellEnd"/>
      <w:r w:rsidR="00BF314D" w:rsidRPr="0030044C">
        <w:rPr>
          <w:rFonts w:ascii="Arial" w:hAnsi="Arial" w:cs="Arial"/>
        </w:rPr>
        <w:t xml:space="preserve"> 2012, S. 200)</w:t>
      </w:r>
    </w:p>
    <w:p w14:paraId="0DC823F7" w14:textId="77777777" w:rsidR="004E1729" w:rsidRPr="0030044C" w:rsidRDefault="004E1729" w:rsidP="0033778E">
      <w:pPr>
        <w:spacing w:line="360" w:lineRule="auto"/>
        <w:rPr>
          <w:rFonts w:ascii="Arial" w:hAnsi="Arial" w:cs="Arial"/>
        </w:rPr>
      </w:pPr>
    </w:p>
    <w:p w14:paraId="43DC5058" w14:textId="5BF49B66" w:rsidR="00BF314D" w:rsidRPr="0030044C" w:rsidRDefault="00E0308A" w:rsidP="0033778E">
      <w:pPr>
        <w:spacing w:line="360" w:lineRule="auto"/>
        <w:rPr>
          <w:rFonts w:ascii="Arial" w:hAnsi="Arial" w:cs="Arial"/>
        </w:rPr>
      </w:pPr>
      <w:r w:rsidRPr="0030044C">
        <w:rPr>
          <w:rFonts w:ascii="Arial" w:hAnsi="Arial" w:cs="Arial"/>
        </w:rPr>
        <w:t xml:space="preserve">Doch bleibt </w:t>
      </w:r>
      <w:r w:rsidR="004E1729" w:rsidRPr="0030044C">
        <w:rPr>
          <w:rFonts w:ascii="Arial" w:hAnsi="Arial" w:cs="Arial"/>
        </w:rPr>
        <w:t>nach wie vor</w:t>
      </w:r>
      <w:r w:rsidRPr="0030044C">
        <w:rPr>
          <w:rFonts w:ascii="Arial" w:hAnsi="Arial" w:cs="Arial"/>
        </w:rPr>
        <w:t xml:space="preserve"> gültig, was Otto </w:t>
      </w:r>
      <w:proofErr w:type="spellStart"/>
      <w:r w:rsidRPr="0030044C">
        <w:rPr>
          <w:rFonts w:ascii="Arial" w:hAnsi="Arial" w:cs="Arial"/>
        </w:rPr>
        <w:t>Fenichel</w:t>
      </w:r>
      <w:proofErr w:type="spellEnd"/>
      <w:r w:rsidRPr="0030044C">
        <w:rPr>
          <w:rFonts w:ascii="Arial" w:hAnsi="Arial" w:cs="Arial"/>
        </w:rPr>
        <w:t>, politisch engagierter Psychoanalytiker, in den dreißiger Jahren sagte, als es ihm darum ging, das Phänomen des aufstrebenden Faschismus und Nationalsozialismus zu verstehen</w:t>
      </w:r>
      <w:r w:rsidR="00F602C3" w:rsidRPr="0030044C">
        <w:rPr>
          <w:rFonts w:ascii="Arial" w:hAnsi="Arial" w:cs="Arial"/>
        </w:rPr>
        <w:t>:</w:t>
      </w:r>
      <w:r w:rsidRPr="0030044C">
        <w:rPr>
          <w:rFonts w:ascii="Arial" w:hAnsi="Arial" w:cs="Arial"/>
        </w:rPr>
        <w:t xml:space="preserve"> die Psychoanalyse benötige der Ergänzung durch die Sozi</w:t>
      </w:r>
      <w:r w:rsidR="00521AE1" w:rsidRPr="0030044C">
        <w:rPr>
          <w:rFonts w:ascii="Arial" w:hAnsi="Arial" w:cs="Arial"/>
        </w:rPr>
        <w:t>alwissenschaften</w:t>
      </w:r>
      <w:r w:rsidRPr="0030044C">
        <w:rPr>
          <w:rFonts w:ascii="Arial" w:hAnsi="Arial" w:cs="Arial"/>
        </w:rPr>
        <w:t xml:space="preserve">, denn sie könne ihn nicht mit rein psychologischen Mitteln erfassen. </w:t>
      </w:r>
      <w:r w:rsidR="00A84E49" w:rsidRPr="0030044C">
        <w:rPr>
          <w:rFonts w:ascii="Arial" w:hAnsi="Arial" w:cs="Arial"/>
        </w:rPr>
        <w:t xml:space="preserve">Die Psychoanalyse, so </w:t>
      </w:r>
      <w:proofErr w:type="spellStart"/>
      <w:r w:rsidR="00A84E49" w:rsidRPr="0030044C">
        <w:rPr>
          <w:rFonts w:ascii="Arial" w:hAnsi="Arial" w:cs="Arial"/>
        </w:rPr>
        <w:t>Bohleber</w:t>
      </w:r>
      <w:proofErr w:type="spellEnd"/>
      <w:r w:rsidR="00A84E49" w:rsidRPr="0030044C">
        <w:rPr>
          <w:rFonts w:ascii="Arial" w:hAnsi="Arial" w:cs="Arial"/>
        </w:rPr>
        <w:t>, könne die intrapsychischen unbewussten Fantasiesysteme und Abwehrmechanismen aufdecken, die bei der Entstehung von Hass und Vorurteil beteiligt sind, die gesellschaftlichen Bedingungen ihrer kollektiven Mobilisierung</w:t>
      </w:r>
      <w:r w:rsidR="00BF314D" w:rsidRPr="0030044C">
        <w:rPr>
          <w:rFonts w:ascii="Arial" w:hAnsi="Arial" w:cs="Arial"/>
        </w:rPr>
        <w:t xml:space="preserve"> sind hingegen Gegenstand der Sozialwissenschaften. (</w:t>
      </w:r>
      <w:r w:rsidR="004E1729" w:rsidRPr="0030044C">
        <w:rPr>
          <w:rFonts w:ascii="Arial" w:hAnsi="Arial" w:cs="Arial"/>
        </w:rPr>
        <w:t>ibid.</w:t>
      </w:r>
      <w:r w:rsidR="00BF314D" w:rsidRPr="0030044C">
        <w:rPr>
          <w:rFonts w:ascii="Arial" w:hAnsi="Arial" w:cs="Arial"/>
        </w:rPr>
        <w:t xml:space="preserve">, S. 196) </w:t>
      </w:r>
    </w:p>
    <w:p w14:paraId="1A4E7344" w14:textId="300ED3B3" w:rsidR="001A5B8A" w:rsidRPr="0030044C" w:rsidRDefault="001A5B8A" w:rsidP="0033778E">
      <w:pPr>
        <w:spacing w:line="360" w:lineRule="auto"/>
        <w:rPr>
          <w:rFonts w:ascii="Arial" w:hAnsi="Arial" w:cs="Arial"/>
        </w:rPr>
      </w:pPr>
      <w:r w:rsidRPr="0030044C">
        <w:rPr>
          <w:rFonts w:ascii="Arial" w:hAnsi="Arial" w:cs="Arial"/>
        </w:rPr>
        <w:t>"Die menschliche Triebstruktur ist im Verlauf der Geschichte relativ unverändert geblieben</w:t>
      </w:r>
      <w:r w:rsidR="00E0308A" w:rsidRPr="0030044C">
        <w:rPr>
          <w:rFonts w:ascii="Arial" w:hAnsi="Arial" w:cs="Arial"/>
        </w:rPr>
        <w:t xml:space="preserve">“, schrieb </w:t>
      </w:r>
      <w:proofErr w:type="spellStart"/>
      <w:r w:rsidR="00BF314D" w:rsidRPr="0030044C">
        <w:rPr>
          <w:rFonts w:ascii="Arial" w:hAnsi="Arial" w:cs="Arial"/>
        </w:rPr>
        <w:t>Fenichel</w:t>
      </w:r>
      <w:proofErr w:type="spellEnd"/>
      <w:r w:rsidR="00E0308A" w:rsidRPr="0030044C">
        <w:rPr>
          <w:rFonts w:ascii="Arial" w:hAnsi="Arial" w:cs="Arial"/>
        </w:rPr>
        <w:t xml:space="preserve"> 1946 in einem Aufsatz über den Antisemitismus. „</w:t>
      </w:r>
      <w:r w:rsidRPr="0030044C">
        <w:rPr>
          <w:rFonts w:ascii="Arial" w:hAnsi="Arial" w:cs="Arial"/>
        </w:rPr>
        <w:t xml:space="preserve">Sie kann nicht der Hauptfaktor zum Verständnis von Veränderungen innerhalb geschichtlicher Zeit sein. ... Die Triebstruktur des durchschnittlichen Deutschen war 1935 nicht sehr verschieden von der des Jahres 1925. Die psychologische Massenbasis des Antisemitismus existierte auch 1925, doch er besaß damals keine politische Macht." (Simmel 2017, S. 33) </w:t>
      </w:r>
    </w:p>
    <w:p w14:paraId="0DA5CD1C" w14:textId="2CBA5BBA" w:rsidR="00E77A19" w:rsidRPr="0030044C" w:rsidRDefault="00E77A19" w:rsidP="0033778E">
      <w:pPr>
        <w:spacing w:line="360" w:lineRule="auto"/>
        <w:rPr>
          <w:rFonts w:ascii="Arial" w:hAnsi="Arial" w:cs="Arial"/>
        </w:rPr>
      </w:pPr>
    </w:p>
    <w:p w14:paraId="045DBD06" w14:textId="50482D9C" w:rsidR="00E77A19" w:rsidRPr="0030044C" w:rsidRDefault="00E77A19" w:rsidP="0033778E">
      <w:pPr>
        <w:spacing w:line="360" w:lineRule="auto"/>
        <w:rPr>
          <w:rFonts w:ascii="Arial" w:hAnsi="Arial" w:cs="Arial"/>
        </w:rPr>
      </w:pPr>
      <w:r w:rsidRPr="0030044C">
        <w:rPr>
          <w:rFonts w:ascii="Arial" w:hAnsi="Arial" w:cs="Arial"/>
        </w:rPr>
        <w:t xml:space="preserve">„Zwischen dem Töten wollen und der wirklichen Tat liegt ein Abgrund“, </w:t>
      </w:r>
      <w:r w:rsidR="000F5E72" w:rsidRPr="0030044C">
        <w:rPr>
          <w:rFonts w:ascii="Arial" w:hAnsi="Arial" w:cs="Arial"/>
        </w:rPr>
        <w:t xml:space="preserve">zitiert der französische Historiker und Politikwissenschaftler Jaques </w:t>
      </w:r>
      <w:proofErr w:type="spellStart"/>
      <w:r w:rsidR="000F5E72" w:rsidRPr="0030044C">
        <w:rPr>
          <w:rFonts w:ascii="Arial" w:hAnsi="Arial" w:cs="Arial"/>
        </w:rPr>
        <w:t>Sémelin</w:t>
      </w:r>
      <w:proofErr w:type="spellEnd"/>
      <w:r w:rsidR="000F5E72" w:rsidRPr="0030044C">
        <w:rPr>
          <w:rFonts w:ascii="Arial" w:hAnsi="Arial" w:cs="Arial"/>
        </w:rPr>
        <w:t xml:space="preserve"> in seinem Buch </w:t>
      </w:r>
      <w:r w:rsidR="000F5E72" w:rsidRPr="0030044C">
        <w:rPr>
          <w:rFonts w:ascii="Arial" w:hAnsi="Arial" w:cs="Arial"/>
          <w:i/>
          <w:iCs/>
        </w:rPr>
        <w:t xml:space="preserve">Säubern und Vernichten, die politische Dimension von Massakern und Völkermorden, </w:t>
      </w:r>
      <w:r w:rsidRPr="0030044C">
        <w:rPr>
          <w:rFonts w:ascii="Arial" w:hAnsi="Arial" w:cs="Arial"/>
        </w:rPr>
        <w:t xml:space="preserve">Claude Lanzmann, </w:t>
      </w:r>
      <w:r w:rsidR="000F5E72" w:rsidRPr="0030044C">
        <w:rPr>
          <w:rFonts w:ascii="Arial" w:hAnsi="Arial" w:cs="Arial"/>
        </w:rPr>
        <w:t xml:space="preserve">den </w:t>
      </w:r>
      <w:r w:rsidRPr="0030044C">
        <w:rPr>
          <w:rFonts w:ascii="Arial" w:hAnsi="Arial" w:cs="Arial"/>
        </w:rPr>
        <w:t xml:space="preserve">Autor des Films </w:t>
      </w:r>
      <w:r w:rsidRPr="0030044C">
        <w:rPr>
          <w:rFonts w:ascii="Arial" w:hAnsi="Arial" w:cs="Arial"/>
          <w:i/>
          <w:iCs/>
        </w:rPr>
        <w:t xml:space="preserve">Shoah. </w:t>
      </w:r>
      <w:r w:rsidRPr="0030044C">
        <w:rPr>
          <w:rFonts w:ascii="Arial" w:hAnsi="Arial" w:cs="Arial"/>
        </w:rPr>
        <w:t>(</w:t>
      </w:r>
      <w:proofErr w:type="spellStart"/>
      <w:r w:rsidR="000F5E72" w:rsidRPr="0030044C">
        <w:rPr>
          <w:rFonts w:ascii="Arial" w:hAnsi="Arial" w:cs="Arial"/>
        </w:rPr>
        <w:t>Sémelin</w:t>
      </w:r>
      <w:proofErr w:type="spellEnd"/>
      <w:r w:rsidR="000F5E72" w:rsidRPr="0030044C">
        <w:rPr>
          <w:rFonts w:ascii="Arial" w:hAnsi="Arial" w:cs="Arial"/>
        </w:rPr>
        <w:t xml:space="preserve"> 2007,</w:t>
      </w:r>
      <w:r w:rsidRPr="0030044C">
        <w:rPr>
          <w:rFonts w:ascii="Arial" w:hAnsi="Arial" w:cs="Arial"/>
        </w:rPr>
        <w:t xml:space="preserve"> S. 11) Diesen Abgrund möchte </w:t>
      </w:r>
      <w:proofErr w:type="spellStart"/>
      <w:r w:rsidRPr="0030044C">
        <w:rPr>
          <w:rFonts w:ascii="Arial" w:hAnsi="Arial" w:cs="Arial"/>
        </w:rPr>
        <w:t>Sémelin</w:t>
      </w:r>
      <w:proofErr w:type="spellEnd"/>
      <w:r w:rsidRPr="0030044C">
        <w:rPr>
          <w:rFonts w:ascii="Arial" w:hAnsi="Arial" w:cs="Arial"/>
        </w:rPr>
        <w:t xml:space="preserve"> in seinem Buch</w:t>
      </w:r>
      <w:r w:rsidR="000F5E72" w:rsidRPr="0030044C">
        <w:rPr>
          <w:rFonts w:ascii="Arial" w:hAnsi="Arial" w:cs="Arial"/>
        </w:rPr>
        <w:t xml:space="preserve"> </w:t>
      </w:r>
      <w:r w:rsidRPr="0030044C">
        <w:rPr>
          <w:rFonts w:ascii="Arial" w:hAnsi="Arial" w:cs="Arial"/>
        </w:rPr>
        <w:t xml:space="preserve">überbrücken, indem er die gesellschaftlichen und politischen Prozesse analysiert, die das Umschlagen in die Tat begünstigen. Er </w:t>
      </w:r>
      <w:r w:rsidR="00D84F27" w:rsidRPr="0030044C">
        <w:rPr>
          <w:rFonts w:ascii="Arial" w:hAnsi="Arial" w:cs="Arial"/>
        </w:rPr>
        <w:t xml:space="preserve">untersucht diese Prozesse des Umschlagens in extreme kollektive Gewalt </w:t>
      </w:r>
      <w:r w:rsidR="00D84F27" w:rsidRPr="0030044C">
        <w:rPr>
          <w:rFonts w:ascii="Arial" w:hAnsi="Arial" w:cs="Arial"/>
        </w:rPr>
        <w:lastRenderedPageBreak/>
        <w:t xml:space="preserve">am Beispiel der Shoah, des Bosnienkriegs in den 90-er Jahren und den Massakern der Hutu an den Tutsi in Ruanda. Seine theoretischen Ansätze sind gut übertragbar auf Kriege, insbesondere wenn diese mit Vernichtungsplänen gegen den Gegner einhergehen und dabei den Rahmen und die Bedingung für zivile Massenverbrechen darstellen. Ich werde im </w:t>
      </w:r>
      <w:r w:rsidR="00CB6039" w:rsidRPr="0030044C">
        <w:rPr>
          <w:rFonts w:ascii="Arial" w:hAnsi="Arial" w:cs="Arial"/>
        </w:rPr>
        <w:t>Weiteren</w:t>
      </w:r>
      <w:r w:rsidR="00D84F27" w:rsidRPr="0030044C">
        <w:rPr>
          <w:rFonts w:ascii="Arial" w:hAnsi="Arial" w:cs="Arial"/>
        </w:rPr>
        <w:t xml:space="preserve"> der Argumentation </w:t>
      </w:r>
      <w:proofErr w:type="spellStart"/>
      <w:r w:rsidR="00D84F27" w:rsidRPr="0030044C">
        <w:rPr>
          <w:rFonts w:ascii="Arial" w:hAnsi="Arial" w:cs="Arial"/>
        </w:rPr>
        <w:t>S</w:t>
      </w:r>
      <w:r w:rsidR="000F5E72" w:rsidRPr="0030044C">
        <w:rPr>
          <w:rFonts w:ascii="Arial" w:hAnsi="Arial" w:cs="Arial"/>
        </w:rPr>
        <w:t>é</w:t>
      </w:r>
      <w:r w:rsidR="00D84F27" w:rsidRPr="0030044C">
        <w:rPr>
          <w:rFonts w:ascii="Arial" w:hAnsi="Arial" w:cs="Arial"/>
        </w:rPr>
        <w:t>melin</w:t>
      </w:r>
      <w:r w:rsidR="00F95196" w:rsidRPr="0030044C">
        <w:rPr>
          <w:rFonts w:ascii="Arial" w:hAnsi="Arial" w:cs="Arial"/>
        </w:rPr>
        <w:t>s</w:t>
      </w:r>
      <w:proofErr w:type="spellEnd"/>
      <w:r w:rsidR="00D84F27" w:rsidRPr="0030044C">
        <w:rPr>
          <w:rFonts w:ascii="Arial" w:hAnsi="Arial" w:cs="Arial"/>
        </w:rPr>
        <w:t xml:space="preserve"> folgen</w:t>
      </w:r>
      <w:r w:rsidR="00D1170A" w:rsidRPr="0030044C">
        <w:rPr>
          <w:rFonts w:ascii="Arial" w:hAnsi="Arial" w:cs="Arial"/>
        </w:rPr>
        <w:t xml:space="preserve"> und versuchen</w:t>
      </w:r>
      <w:r w:rsidR="00AB5085" w:rsidRPr="0030044C">
        <w:rPr>
          <w:rFonts w:ascii="Arial" w:hAnsi="Arial" w:cs="Arial"/>
        </w:rPr>
        <w:t>,</w:t>
      </w:r>
      <w:r w:rsidR="00D1170A" w:rsidRPr="0030044C">
        <w:rPr>
          <w:rFonts w:ascii="Arial" w:hAnsi="Arial" w:cs="Arial"/>
        </w:rPr>
        <w:t xml:space="preserve"> sein Modell </w:t>
      </w:r>
      <w:r w:rsidR="0042554C" w:rsidRPr="0030044C">
        <w:rPr>
          <w:rFonts w:ascii="Arial" w:hAnsi="Arial" w:cs="Arial"/>
        </w:rPr>
        <w:t xml:space="preserve">auch </w:t>
      </w:r>
      <w:r w:rsidR="00D1170A" w:rsidRPr="0030044C">
        <w:rPr>
          <w:rFonts w:ascii="Arial" w:hAnsi="Arial" w:cs="Arial"/>
        </w:rPr>
        <w:t>auf die</w:t>
      </w:r>
      <w:r w:rsidR="00AB5085" w:rsidRPr="0030044C">
        <w:rPr>
          <w:rFonts w:ascii="Arial" w:hAnsi="Arial" w:cs="Arial"/>
        </w:rPr>
        <w:t xml:space="preserve"> Dynamik</w:t>
      </w:r>
      <w:r w:rsidR="00D1170A" w:rsidRPr="0030044C">
        <w:rPr>
          <w:rFonts w:ascii="Arial" w:hAnsi="Arial" w:cs="Arial"/>
        </w:rPr>
        <w:t xml:space="preserve"> des </w:t>
      </w:r>
      <w:r w:rsidR="00AB5085" w:rsidRPr="0030044C">
        <w:rPr>
          <w:rFonts w:ascii="Arial" w:hAnsi="Arial" w:cs="Arial"/>
        </w:rPr>
        <w:t xml:space="preserve">russischen </w:t>
      </w:r>
      <w:r w:rsidR="00D1170A" w:rsidRPr="0030044C">
        <w:rPr>
          <w:rFonts w:ascii="Arial" w:hAnsi="Arial" w:cs="Arial"/>
        </w:rPr>
        <w:t>Krieges gegen die Ukraine anzuwenden, da es im Moment mein Anliegen ist,</w:t>
      </w:r>
      <w:r w:rsidR="00054F48" w:rsidRPr="0030044C">
        <w:rPr>
          <w:rFonts w:ascii="Arial" w:hAnsi="Arial" w:cs="Arial"/>
        </w:rPr>
        <w:t xml:space="preserve"> den Blick </w:t>
      </w:r>
      <w:r w:rsidR="005D789C" w:rsidRPr="0030044C">
        <w:rPr>
          <w:rFonts w:ascii="Arial" w:hAnsi="Arial" w:cs="Arial"/>
        </w:rPr>
        <w:t>davo</w:t>
      </w:r>
      <w:r w:rsidR="00AB5085" w:rsidRPr="0030044C">
        <w:rPr>
          <w:rFonts w:ascii="Arial" w:hAnsi="Arial" w:cs="Arial"/>
        </w:rPr>
        <w:t>n</w:t>
      </w:r>
      <w:r w:rsidR="005D789C" w:rsidRPr="0030044C">
        <w:rPr>
          <w:rFonts w:ascii="Arial" w:hAnsi="Arial" w:cs="Arial"/>
        </w:rPr>
        <w:t xml:space="preserve"> </w:t>
      </w:r>
      <w:r w:rsidR="00054F48" w:rsidRPr="0030044C">
        <w:rPr>
          <w:rFonts w:ascii="Arial" w:hAnsi="Arial" w:cs="Arial"/>
        </w:rPr>
        <w:t>nicht abzuwenden</w:t>
      </w:r>
      <w:r w:rsidR="001079EC" w:rsidRPr="0030044C">
        <w:rPr>
          <w:rFonts w:ascii="Arial" w:hAnsi="Arial" w:cs="Arial"/>
        </w:rPr>
        <w:t xml:space="preserve"> und</w:t>
      </w:r>
      <w:r w:rsidR="00054F48" w:rsidRPr="0030044C">
        <w:rPr>
          <w:rFonts w:ascii="Arial" w:hAnsi="Arial" w:cs="Arial"/>
        </w:rPr>
        <w:t xml:space="preserve"> es zu begreifen.</w:t>
      </w:r>
      <w:r w:rsidR="00D1170A" w:rsidRPr="0030044C">
        <w:rPr>
          <w:rFonts w:ascii="Arial" w:hAnsi="Arial" w:cs="Arial"/>
        </w:rPr>
        <w:t xml:space="preserve">  </w:t>
      </w:r>
    </w:p>
    <w:p w14:paraId="0CB28A13" w14:textId="3867C2FC" w:rsidR="004718EA" w:rsidRPr="0030044C" w:rsidRDefault="004718EA" w:rsidP="0033778E">
      <w:pPr>
        <w:spacing w:line="360" w:lineRule="auto"/>
        <w:rPr>
          <w:rFonts w:ascii="Arial" w:hAnsi="Arial" w:cs="Arial"/>
        </w:rPr>
      </w:pPr>
    </w:p>
    <w:p w14:paraId="6632034F" w14:textId="664A03A5" w:rsidR="00043128" w:rsidRPr="0030044C" w:rsidRDefault="004718EA" w:rsidP="0033778E">
      <w:pPr>
        <w:spacing w:line="360" w:lineRule="auto"/>
        <w:rPr>
          <w:rFonts w:ascii="Arial" w:hAnsi="Arial" w:cs="Arial"/>
        </w:rPr>
      </w:pPr>
      <w:r w:rsidRPr="0030044C">
        <w:rPr>
          <w:rFonts w:ascii="Arial" w:hAnsi="Arial" w:cs="Arial"/>
        </w:rPr>
        <w:t xml:space="preserve">Zentral in </w:t>
      </w:r>
      <w:proofErr w:type="spellStart"/>
      <w:r w:rsidRPr="0030044C">
        <w:rPr>
          <w:rFonts w:ascii="Arial" w:hAnsi="Arial" w:cs="Arial"/>
        </w:rPr>
        <w:t>S</w:t>
      </w:r>
      <w:r w:rsidR="0042554C" w:rsidRPr="0030044C">
        <w:rPr>
          <w:rFonts w:ascii="Arial" w:hAnsi="Arial" w:cs="Arial"/>
        </w:rPr>
        <w:t>é</w:t>
      </w:r>
      <w:r w:rsidRPr="0030044C">
        <w:rPr>
          <w:rFonts w:ascii="Arial" w:hAnsi="Arial" w:cs="Arial"/>
        </w:rPr>
        <w:t>melins</w:t>
      </w:r>
      <w:proofErr w:type="spellEnd"/>
      <w:r w:rsidRPr="0030044C">
        <w:rPr>
          <w:rFonts w:ascii="Arial" w:hAnsi="Arial" w:cs="Arial"/>
        </w:rPr>
        <w:t xml:space="preserve"> Modell ist die These, dass Massengewalt keine „objektiven Gründe“ hat, im Sinne einer Verursachung durch Krisen</w:t>
      </w:r>
      <w:r w:rsidR="0042554C" w:rsidRPr="0030044C">
        <w:rPr>
          <w:rFonts w:ascii="Arial" w:hAnsi="Arial" w:cs="Arial"/>
        </w:rPr>
        <w:t>, die</w:t>
      </w:r>
      <w:r w:rsidRPr="0030044C">
        <w:rPr>
          <w:rFonts w:ascii="Arial" w:hAnsi="Arial" w:cs="Arial"/>
        </w:rPr>
        <w:t xml:space="preserve"> eine Gesellschaft</w:t>
      </w:r>
      <w:r w:rsidR="0042554C" w:rsidRPr="0030044C">
        <w:rPr>
          <w:rFonts w:ascii="Arial" w:hAnsi="Arial" w:cs="Arial"/>
        </w:rPr>
        <w:t xml:space="preserve"> destabilisieren können</w:t>
      </w:r>
      <w:r w:rsidR="00145707" w:rsidRPr="0030044C">
        <w:rPr>
          <w:rFonts w:ascii="Arial" w:hAnsi="Arial" w:cs="Arial"/>
        </w:rPr>
        <w:t xml:space="preserve"> – wie die Niederlage Deutschlands im 1. Weltkrieg </w:t>
      </w:r>
      <w:r w:rsidR="00AB5085" w:rsidRPr="0030044C">
        <w:rPr>
          <w:rFonts w:ascii="Arial" w:hAnsi="Arial" w:cs="Arial"/>
        </w:rPr>
        <w:t>samt</w:t>
      </w:r>
      <w:r w:rsidR="00145707" w:rsidRPr="0030044C">
        <w:rPr>
          <w:rFonts w:ascii="Arial" w:hAnsi="Arial" w:cs="Arial"/>
        </w:rPr>
        <w:t xml:space="preserve"> </w:t>
      </w:r>
      <w:r w:rsidR="00F42942" w:rsidRPr="0030044C">
        <w:rPr>
          <w:rFonts w:ascii="Arial" w:hAnsi="Arial" w:cs="Arial"/>
        </w:rPr>
        <w:t xml:space="preserve">den </w:t>
      </w:r>
      <w:r w:rsidR="00145707" w:rsidRPr="0030044C">
        <w:rPr>
          <w:rFonts w:ascii="Arial" w:hAnsi="Arial" w:cs="Arial"/>
        </w:rPr>
        <w:t>Härten des Versailler Vertrags</w:t>
      </w:r>
      <w:r w:rsidR="00F42942" w:rsidRPr="0030044C">
        <w:rPr>
          <w:rFonts w:ascii="Arial" w:hAnsi="Arial" w:cs="Arial"/>
        </w:rPr>
        <w:t xml:space="preserve">, der Inflation und </w:t>
      </w:r>
      <w:r w:rsidR="00241B1F" w:rsidRPr="0030044C">
        <w:rPr>
          <w:rFonts w:ascii="Arial" w:hAnsi="Arial" w:cs="Arial"/>
        </w:rPr>
        <w:t xml:space="preserve">der </w:t>
      </w:r>
      <w:r w:rsidR="00F42942" w:rsidRPr="0030044C">
        <w:rPr>
          <w:rFonts w:ascii="Arial" w:hAnsi="Arial" w:cs="Arial"/>
        </w:rPr>
        <w:t>Wirtschaftskrise;</w:t>
      </w:r>
      <w:r w:rsidR="00145707" w:rsidRPr="0030044C">
        <w:rPr>
          <w:rFonts w:ascii="Arial" w:hAnsi="Arial" w:cs="Arial"/>
        </w:rPr>
        <w:t xml:space="preserve"> </w:t>
      </w:r>
      <w:r w:rsidR="00AB5085" w:rsidRPr="0030044C">
        <w:rPr>
          <w:rFonts w:ascii="Arial" w:hAnsi="Arial" w:cs="Arial"/>
        </w:rPr>
        <w:t xml:space="preserve">wie </w:t>
      </w:r>
      <w:r w:rsidR="00145707" w:rsidRPr="0030044C">
        <w:rPr>
          <w:rFonts w:ascii="Arial" w:hAnsi="Arial" w:cs="Arial"/>
        </w:rPr>
        <w:t>der Zerfall Jugoslawiens</w:t>
      </w:r>
      <w:r w:rsidR="007E79AE" w:rsidRPr="0030044C">
        <w:rPr>
          <w:rFonts w:ascii="Arial" w:hAnsi="Arial" w:cs="Arial"/>
        </w:rPr>
        <w:t>;</w:t>
      </w:r>
      <w:r w:rsidR="00F42942" w:rsidRPr="0030044C">
        <w:rPr>
          <w:rFonts w:ascii="Arial" w:hAnsi="Arial" w:cs="Arial"/>
        </w:rPr>
        <w:t xml:space="preserve"> </w:t>
      </w:r>
      <w:r w:rsidR="007E79AE" w:rsidRPr="0030044C">
        <w:rPr>
          <w:rFonts w:ascii="Arial" w:hAnsi="Arial" w:cs="Arial"/>
        </w:rPr>
        <w:t xml:space="preserve">wie </w:t>
      </w:r>
      <w:r w:rsidR="00145707" w:rsidRPr="0030044C">
        <w:rPr>
          <w:rFonts w:ascii="Arial" w:hAnsi="Arial" w:cs="Arial"/>
        </w:rPr>
        <w:t>die langjährigen Spannungen zwischen Tutsi und Hutu in Ruanda oder</w:t>
      </w:r>
      <w:r w:rsidR="00F42942" w:rsidRPr="0030044C">
        <w:rPr>
          <w:rFonts w:ascii="Arial" w:hAnsi="Arial" w:cs="Arial"/>
        </w:rPr>
        <w:t xml:space="preserve"> wie</w:t>
      </w:r>
      <w:r w:rsidR="00145707" w:rsidRPr="0030044C">
        <w:rPr>
          <w:rFonts w:ascii="Arial" w:hAnsi="Arial" w:cs="Arial"/>
        </w:rPr>
        <w:t xml:space="preserve"> der Z</w:t>
      </w:r>
      <w:r w:rsidR="006C6971" w:rsidRPr="0030044C">
        <w:rPr>
          <w:rFonts w:ascii="Arial" w:hAnsi="Arial" w:cs="Arial"/>
        </w:rPr>
        <w:t>usammenbruch</w:t>
      </w:r>
      <w:r w:rsidR="00145707" w:rsidRPr="0030044C">
        <w:rPr>
          <w:rFonts w:ascii="Arial" w:hAnsi="Arial" w:cs="Arial"/>
        </w:rPr>
        <w:t xml:space="preserve"> der Sowjetunion und die ihn begleitende Loslösung früherer </w:t>
      </w:r>
      <w:r w:rsidR="00F42942" w:rsidRPr="0030044C">
        <w:rPr>
          <w:rFonts w:ascii="Arial" w:hAnsi="Arial" w:cs="Arial"/>
        </w:rPr>
        <w:t xml:space="preserve">Sowjetrepubliken, bzw. </w:t>
      </w:r>
      <w:r w:rsidR="00145707" w:rsidRPr="0030044C">
        <w:rPr>
          <w:rFonts w:ascii="Arial" w:hAnsi="Arial" w:cs="Arial"/>
        </w:rPr>
        <w:t>Satellitenstaaten aus dem Machtbereich Russlands.</w:t>
      </w:r>
      <w:r w:rsidR="00A54D17" w:rsidRPr="0030044C">
        <w:rPr>
          <w:rFonts w:ascii="Arial" w:hAnsi="Arial" w:cs="Arial"/>
        </w:rPr>
        <w:t xml:space="preserve"> </w:t>
      </w:r>
      <w:r w:rsidR="0042554C" w:rsidRPr="0030044C">
        <w:rPr>
          <w:rFonts w:ascii="Arial" w:hAnsi="Arial" w:cs="Arial"/>
        </w:rPr>
        <w:t>Entscheidend sei</w:t>
      </w:r>
      <w:r w:rsidRPr="0030044C">
        <w:rPr>
          <w:rFonts w:ascii="Arial" w:hAnsi="Arial" w:cs="Arial"/>
        </w:rPr>
        <w:t xml:space="preserve"> eine spezifische</w:t>
      </w:r>
      <w:r w:rsidR="0042554C" w:rsidRPr="0030044C">
        <w:rPr>
          <w:rFonts w:ascii="Arial" w:hAnsi="Arial" w:cs="Arial"/>
        </w:rPr>
        <w:t xml:space="preserve"> Sinngebung</w:t>
      </w:r>
      <w:r w:rsidRPr="0030044C">
        <w:rPr>
          <w:rFonts w:ascii="Arial" w:hAnsi="Arial" w:cs="Arial"/>
        </w:rPr>
        <w:t xml:space="preserve"> dieser</w:t>
      </w:r>
      <w:r w:rsidR="0042554C" w:rsidRPr="0030044C">
        <w:rPr>
          <w:rFonts w:ascii="Arial" w:hAnsi="Arial" w:cs="Arial"/>
        </w:rPr>
        <w:t xml:space="preserve"> </w:t>
      </w:r>
      <w:r w:rsidR="007E79AE" w:rsidRPr="0030044C">
        <w:rPr>
          <w:rFonts w:ascii="Arial" w:hAnsi="Arial" w:cs="Arial"/>
        </w:rPr>
        <w:t xml:space="preserve">krisenhaften </w:t>
      </w:r>
      <w:r w:rsidR="006C6971" w:rsidRPr="0030044C">
        <w:rPr>
          <w:rFonts w:ascii="Arial" w:hAnsi="Arial" w:cs="Arial"/>
        </w:rPr>
        <w:t xml:space="preserve">gesellschaftlichen </w:t>
      </w:r>
      <w:r w:rsidR="00D9001A" w:rsidRPr="0030044C">
        <w:rPr>
          <w:rFonts w:ascii="Arial" w:hAnsi="Arial" w:cs="Arial"/>
        </w:rPr>
        <w:t>Erfahrungen</w:t>
      </w:r>
      <w:r w:rsidRPr="0030044C">
        <w:rPr>
          <w:rFonts w:ascii="Arial" w:hAnsi="Arial" w:cs="Arial"/>
        </w:rPr>
        <w:t>, die sich im jeweiligen Kollektiv durchsetzt. Jede Nation, jedes Kollektiv entwickelt stets eine Erzählung über sich selbst, die nicht einfach ihre Geschichte wiedergibt, sondern die Vorstellung, die sie sich davon mach</w:t>
      </w:r>
      <w:r w:rsidR="001E6E67" w:rsidRPr="0030044C">
        <w:rPr>
          <w:rFonts w:ascii="Arial" w:hAnsi="Arial" w:cs="Arial"/>
        </w:rPr>
        <w:t>en</w:t>
      </w:r>
      <w:r w:rsidRPr="0030044C">
        <w:rPr>
          <w:rFonts w:ascii="Arial" w:hAnsi="Arial" w:cs="Arial"/>
        </w:rPr>
        <w:t xml:space="preserve">. </w:t>
      </w:r>
      <w:proofErr w:type="spellStart"/>
      <w:r w:rsidR="005211F7" w:rsidRPr="0030044C">
        <w:rPr>
          <w:rFonts w:ascii="Arial" w:hAnsi="Arial" w:cs="Arial"/>
        </w:rPr>
        <w:t>S</w:t>
      </w:r>
      <w:r w:rsidR="00F42942" w:rsidRPr="0030044C">
        <w:rPr>
          <w:rFonts w:ascii="Arial" w:hAnsi="Arial" w:cs="Arial"/>
        </w:rPr>
        <w:t>é</w:t>
      </w:r>
      <w:r w:rsidR="005211F7" w:rsidRPr="0030044C">
        <w:rPr>
          <w:rFonts w:ascii="Arial" w:hAnsi="Arial" w:cs="Arial"/>
        </w:rPr>
        <w:t>melin</w:t>
      </w:r>
      <w:proofErr w:type="spellEnd"/>
      <w:r w:rsidR="005211F7" w:rsidRPr="0030044C">
        <w:rPr>
          <w:rFonts w:ascii="Arial" w:hAnsi="Arial" w:cs="Arial"/>
        </w:rPr>
        <w:t xml:space="preserve"> nennt es das kollektive </w:t>
      </w:r>
      <w:proofErr w:type="spellStart"/>
      <w:r w:rsidR="005211F7" w:rsidRPr="0030044C">
        <w:rPr>
          <w:rFonts w:ascii="Arial" w:hAnsi="Arial" w:cs="Arial"/>
        </w:rPr>
        <w:t>Imaginarium</w:t>
      </w:r>
      <w:proofErr w:type="spellEnd"/>
      <w:r w:rsidR="005211F7" w:rsidRPr="0030044C">
        <w:rPr>
          <w:rFonts w:ascii="Arial" w:hAnsi="Arial" w:cs="Arial"/>
        </w:rPr>
        <w:t>, in dem sich die Zugehörigkeit zu einer Gemeinschaft konstituiert.</w:t>
      </w:r>
      <w:r w:rsidR="00E15C39" w:rsidRPr="0030044C">
        <w:rPr>
          <w:rFonts w:ascii="Arial" w:hAnsi="Arial" w:cs="Arial"/>
        </w:rPr>
        <w:t xml:space="preserve"> Der kollektive Narzissmus schöpft aus solchen Vorstellungen, welche sich in Abgrenzung zu anderen Kollektiven entwickeln.</w:t>
      </w:r>
      <w:r w:rsidR="003D19C6" w:rsidRPr="0030044C">
        <w:rPr>
          <w:rFonts w:ascii="Arial" w:hAnsi="Arial" w:cs="Arial"/>
        </w:rPr>
        <w:t xml:space="preserve"> Die kollektive und individuelle Identität ist, so </w:t>
      </w:r>
      <w:proofErr w:type="spellStart"/>
      <w:r w:rsidR="003D19C6" w:rsidRPr="0030044C">
        <w:rPr>
          <w:rFonts w:ascii="Arial" w:hAnsi="Arial" w:cs="Arial"/>
        </w:rPr>
        <w:t>Bohleber</w:t>
      </w:r>
      <w:proofErr w:type="spellEnd"/>
      <w:r w:rsidR="003D19C6" w:rsidRPr="0030044C">
        <w:rPr>
          <w:rFonts w:ascii="Arial" w:hAnsi="Arial" w:cs="Arial"/>
        </w:rPr>
        <w:t>, durch frühe Fantasiesysteme innerseelisch verschränkt, die es erlauben, ein „Vater“- bzw. „Mutterland“ als einen Ort zu erleben, an dem man sich zugehörig fühlt und immer zuhause sein wird. (</w:t>
      </w:r>
      <w:proofErr w:type="spellStart"/>
      <w:r w:rsidR="003D19C6" w:rsidRPr="0030044C">
        <w:rPr>
          <w:rFonts w:ascii="Arial" w:hAnsi="Arial" w:cs="Arial"/>
        </w:rPr>
        <w:t>Bohleber</w:t>
      </w:r>
      <w:proofErr w:type="spellEnd"/>
      <w:r w:rsidR="003D19C6" w:rsidRPr="0030044C">
        <w:rPr>
          <w:rFonts w:ascii="Arial" w:hAnsi="Arial" w:cs="Arial"/>
        </w:rPr>
        <w:t xml:space="preserve"> 2012, S. 197)</w:t>
      </w:r>
      <w:r w:rsidR="00A54D17" w:rsidRPr="0030044C">
        <w:rPr>
          <w:rFonts w:ascii="Arial" w:hAnsi="Arial" w:cs="Arial"/>
        </w:rPr>
        <w:t xml:space="preserve"> </w:t>
      </w:r>
      <w:r w:rsidR="00E15C39" w:rsidRPr="0030044C">
        <w:rPr>
          <w:rFonts w:ascii="Arial" w:hAnsi="Arial" w:cs="Arial"/>
        </w:rPr>
        <w:t xml:space="preserve">In Freuds </w:t>
      </w:r>
      <w:r w:rsidR="00BC79B8" w:rsidRPr="0030044C">
        <w:rPr>
          <w:rFonts w:ascii="Arial" w:hAnsi="Arial" w:cs="Arial"/>
        </w:rPr>
        <w:t>b</w:t>
      </w:r>
      <w:r w:rsidR="00CB6039" w:rsidRPr="0030044C">
        <w:rPr>
          <w:rFonts w:ascii="Arial" w:hAnsi="Arial" w:cs="Arial"/>
        </w:rPr>
        <w:t>e</w:t>
      </w:r>
      <w:r w:rsidR="00BC79B8" w:rsidRPr="0030044C">
        <w:rPr>
          <w:rFonts w:ascii="Arial" w:hAnsi="Arial" w:cs="Arial"/>
        </w:rPr>
        <w:t>rühmte</w:t>
      </w:r>
      <w:r w:rsidR="00CE4AC0" w:rsidRPr="0030044C">
        <w:rPr>
          <w:rFonts w:ascii="Arial" w:hAnsi="Arial" w:cs="Arial"/>
        </w:rPr>
        <w:t>m Wort vom</w:t>
      </w:r>
      <w:r w:rsidR="00BC79B8" w:rsidRPr="0030044C">
        <w:rPr>
          <w:rFonts w:ascii="Arial" w:hAnsi="Arial" w:cs="Arial"/>
        </w:rPr>
        <w:t xml:space="preserve"> </w:t>
      </w:r>
      <w:r w:rsidR="00E15C39" w:rsidRPr="0030044C">
        <w:rPr>
          <w:rFonts w:ascii="Arial" w:hAnsi="Arial" w:cs="Arial"/>
        </w:rPr>
        <w:t xml:space="preserve">„Narzissmus der kleinen Differenz“ </w:t>
      </w:r>
      <w:r w:rsidR="00A54D17" w:rsidRPr="0030044C">
        <w:rPr>
          <w:rFonts w:ascii="Arial" w:hAnsi="Arial" w:cs="Arial"/>
        </w:rPr>
        <w:t xml:space="preserve">(Freud 1930a, S. 474) </w:t>
      </w:r>
      <w:r w:rsidR="00E15C39" w:rsidRPr="0030044C">
        <w:rPr>
          <w:rFonts w:ascii="Arial" w:hAnsi="Arial" w:cs="Arial"/>
        </w:rPr>
        <w:t>werden Differenzen aufgenommen, um die eigene Gruppenidentität zu stärken.</w:t>
      </w:r>
      <w:r w:rsidR="00BC79B8" w:rsidRPr="0030044C">
        <w:rPr>
          <w:rFonts w:ascii="Arial" w:hAnsi="Arial" w:cs="Arial"/>
        </w:rPr>
        <w:t xml:space="preserve"> Doch wenn die Bayern über die Saupreußen fluchen </w:t>
      </w:r>
      <w:r w:rsidR="00CB6039" w:rsidRPr="0030044C">
        <w:rPr>
          <w:rFonts w:ascii="Arial" w:hAnsi="Arial" w:cs="Arial"/>
        </w:rPr>
        <w:t>oder</w:t>
      </w:r>
      <w:r w:rsidR="00BC79B8" w:rsidRPr="0030044C">
        <w:rPr>
          <w:rFonts w:ascii="Arial" w:hAnsi="Arial" w:cs="Arial"/>
        </w:rPr>
        <w:t xml:space="preserve"> die Briten über die „</w:t>
      </w:r>
      <w:proofErr w:type="spellStart"/>
      <w:r w:rsidR="00BC79B8" w:rsidRPr="0030044C">
        <w:rPr>
          <w:rFonts w:ascii="Arial" w:hAnsi="Arial" w:cs="Arial"/>
        </w:rPr>
        <w:t>bloody</w:t>
      </w:r>
      <w:proofErr w:type="spellEnd"/>
      <w:r w:rsidR="00BC79B8" w:rsidRPr="0030044C">
        <w:rPr>
          <w:rFonts w:ascii="Arial" w:hAnsi="Arial" w:cs="Arial"/>
        </w:rPr>
        <w:t xml:space="preserve"> </w:t>
      </w:r>
      <w:proofErr w:type="spellStart"/>
      <w:r w:rsidR="00BC79B8" w:rsidRPr="0030044C">
        <w:rPr>
          <w:rFonts w:ascii="Arial" w:hAnsi="Arial" w:cs="Arial"/>
        </w:rPr>
        <w:t>Continentals</w:t>
      </w:r>
      <w:proofErr w:type="spellEnd"/>
      <w:r w:rsidR="00BC79B8" w:rsidRPr="0030044C">
        <w:rPr>
          <w:rFonts w:ascii="Arial" w:hAnsi="Arial" w:cs="Arial"/>
        </w:rPr>
        <w:t xml:space="preserve">“, so </w:t>
      </w:r>
      <w:r w:rsidR="003D19C6" w:rsidRPr="0030044C">
        <w:rPr>
          <w:rFonts w:ascii="Arial" w:hAnsi="Arial" w:cs="Arial"/>
        </w:rPr>
        <w:t>resultiert</w:t>
      </w:r>
      <w:r w:rsidR="00BC79B8" w:rsidRPr="0030044C">
        <w:rPr>
          <w:rFonts w:ascii="Arial" w:hAnsi="Arial" w:cs="Arial"/>
        </w:rPr>
        <w:t xml:space="preserve"> daraus noch </w:t>
      </w:r>
      <w:r w:rsidR="003D19C6" w:rsidRPr="0030044C">
        <w:rPr>
          <w:rFonts w:ascii="Arial" w:hAnsi="Arial" w:cs="Arial"/>
        </w:rPr>
        <w:t>kein</w:t>
      </w:r>
      <w:r w:rsidR="00BC79B8" w:rsidRPr="0030044C">
        <w:rPr>
          <w:rFonts w:ascii="Arial" w:hAnsi="Arial" w:cs="Arial"/>
        </w:rPr>
        <w:t xml:space="preserve"> Gewaltpotential. Es brauch</w:t>
      </w:r>
      <w:r w:rsidR="00CB6039" w:rsidRPr="0030044C">
        <w:rPr>
          <w:rFonts w:ascii="Arial" w:hAnsi="Arial" w:cs="Arial"/>
        </w:rPr>
        <w:t>t</w:t>
      </w:r>
      <w:r w:rsidR="00BC79B8" w:rsidRPr="0030044C">
        <w:rPr>
          <w:rFonts w:ascii="Arial" w:hAnsi="Arial" w:cs="Arial"/>
        </w:rPr>
        <w:t xml:space="preserve"> eine bestimmte Indienstnahme der Differenz</w:t>
      </w:r>
      <w:r w:rsidR="00CB6039" w:rsidRPr="0030044C">
        <w:rPr>
          <w:rFonts w:ascii="Arial" w:hAnsi="Arial" w:cs="Arial"/>
        </w:rPr>
        <w:t xml:space="preserve"> in Situationen kollektiver Verunsicherung</w:t>
      </w:r>
      <w:r w:rsidR="00BC79B8" w:rsidRPr="0030044C">
        <w:rPr>
          <w:rFonts w:ascii="Arial" w:hAnsi="Arial" w:cs="Arial"/>
        </w:rPr>
        <w:t xml:space="preserve">, </w:t>
      </w:r>
      <w:r w:rsidR="00CB6039" w:rsidRPr="0030044C">
        <w:rPr>
          <w:rFonts w:ascii="Arial" w:hAnsi="Arial" w:cs="Arial"/>
        </w:rPr>
        <w:t>damit</w:t>
      </w:r>
      <w:r w:rsidR="00BC79B8" w:rsidRPr="0030044C">
        <w:rPr>
          <w:rFonts w:ascii="Arial" w:hAnsi="Arial" w:cs="Arial"/>
        </w:rPr>
        <w:t xml:space="preserve"> ein giftiges Gebräu entsteht, das ein hochgefährliches Gewaltpotential in sich birgt.</w:t>
      </w:r>
      <w:r w:rsidR="005211F7" w:rsidRPr="0030044C">
        <w:rPr>
          <w:rFonts w:ascii="Arial" w:hAnsi="Arial" w:cs="Arial"/>
        </w:rPr>
        <w:t xml:space="preserve"> </w:t>
      </w:r>
      <w:proofErr w:type="spellStart"/>
      <w:r w:rsidR="005211F7" w:rsidRPr="0030044C">
        <w:rPr>
          <w:rFonts w:ascii="Arial" w:hAnsi="Arial" w:cs="Arial"/>
        </w:rPr>
        <w:t>S</w:t>
      </w:r>
      <w:r w:rsidR="00E15C39" w:rsidRPr="0030044C">
        <w:rPr>
          <w:rFonts w:ascii="Arial" w:hAnsi="Arial" w:cs="Arial"/>
        </w:rPr>
        <w:t>é</w:t>
      </w:r>
      <w:r w:rsidR="005211F7" w:rsidRPr="0030044C">
        <w:rPr>
          <w:rFonts w:ascii="Arial" w:hAnsi="Arial" w:cs="Arial"/>
        </w:rPr>
        <w:t>melin</w:t>
      </w:r>
      <w:proofErr w:type="spellEnd"/>
      <w:r w:rsidR="005211F7" w:rsidRPr="0030044C">
        <w:rPr>
          <w:rFonts w:ascii="Arial" w:hAnsi="Arial" w:cs="Arial"/>
        </w:rPr>
        <w:t xml:space="preserve"> untersucht die </w:t>
      </w:r>
      <w:r w:rsidR="00D43F23" w:rsidRPr="0030044C">
        <w:rPr>
          <w:rFonts w:ascii="Arial" w:hAnsi="Arial" w:cs="Arial"/>
        </w:rPr>
        <w:t xml:space="preserve">spezielle </w:t>
      </w:r>
      <w:r w:rsidR="005211F7" w:rsidRPr="0030044C">
        <w:rPr>
          <w:rFonts w:ascii="Arial" w:hAnsi="Arial" w:cs="Arial"/>
        </w:rPr>
        <w:t xml:space="preserve">Beschaffenheit </w:t>
      </w:r>
      <w:r w:rsidR="00D43F23" w:rsidRPr="0030044C">
        <w:rPr>
          <w:rFonts w:ascii="Arial" w:hAnsi="Arial" w:cs="Arial"/>
        </w:rPr>
        <w:t>solcher explosive</w:t>
      </w:r>
      <w:r w:rsidR="00CB6039" w:rsidRPr="0030044C">
        <w:rPr>
          <w:rFonts w:ascii="Arial" w:hAnsi="Arial" w:cs="Arial"/>
        </w:rPr>
        <w:t>r</w:t>
      </w:r>
      <w:r w:rsidR="00D43F23" w:rsidRPr="0030044C">
        <w:rPr>
          <w:rFonts w:ascii="Arial" w:hAnsi="Arial" w:cs="Arial"/>
        </w:rPr>
        <w:t xml:space="preserve"> </w:t>
      </w:r>
      <w:r w:rsidR="005211F7" w:rsidRPr="0030044C">
        <w:rPr>
          <w:rFonts w:ascii="Arial" w:hAnsi="Arial" w:cs="Arial"/>
        </w:rPr>
        <w:t>Narrative, sowie die Mechanismen ihrer politisch-gesellschaftlichen Durchsetzung</w:t>
      </w:r>
      <w:r w:rsidR="00806CD2" w:rsidRPr="0030044C">
        <w:rPr>
          <w:rFonts w:ascii="Arial" w:hAnsi="Arial" w:cs="Arial"/>
        </w:rPr>
        <w:t xml:space="preserve">, welche ihnen den Weg </w:t>
      </w:r>
      <w:r w:rsidR="00036490" w:rsidRPr="0030044C">
        <w:rPr>
          <w:rFonts w:ascii="Arial" w:hAnsi="Arial" w:cs="Arial"/>
        </w:rPr>
        <w:lastRenderedPageBreak/>
        <w:t>zum</w:t>
      </w:r>
      <w:r w:rsidR="003D19C6" w:rsidRPr="0030044C">
        <w:rPr>
          <w:rFonts w:ascii="Arial" w:hAnsi="Arial" w:cs="Arial"/>
        </w:rPr>
        <w:t xml:space="preserve"> </w:t>
      </w:r>
      <w:r w:rsidR="00CE4AC0" w:rsidRPr="0030044C">
        <w:rPr>
          <w:rFonts w:ascii="Arial" w:hAnsi="Arial" w:cs="Arial"/>
        </w:rPr>
        <w:t>Ums</w:t>
      </w:r>
      <w:r w:rsidR="003D19C6" w:rsidRPr="0030044C">
        <w:rPr>
          <w:rFonts w:ascii="Arial" w:hAnsi="Arial" w:cs="Arial"/>
        </w:rPr>
        <w:t>chlag</w:t>
      </w:r>
      <w:r w:rsidR="00806CD2" w:rsidRPr="0030044C">
        <w:rPr>
          <w:rFonts w:ascii="Arial" w:hAnsi="Arial" w:cs="Arial"/>
        </w:rPr>
        <w:t xml:space="preserve"> </w:t>
      </w:r>
      <w:r w:rsidR="00036490" w:rsidRPr="0030044C">
        <w:rPr>
          <w:rFonts w:ascii="Arial" w:hAnsi="Arial" w:cs="Arial"/>
        </w:rPr>
        <w:t>in die</w:t>
      </w:r>
      <w:r w:rsidR="00806CD2" w:rsidRPr="0030044C">
        <w:rPr>
          <w:rFonts w:ascii="Arial" w:hAnsi="Arial" w:cs="Arial"/>
        </w:rPr>
        <w:t xml:space="preserve"> Tat bahn</w:t>
      </w:r>
      <w:r w:rsidR="00CB6039" w:rsidRPr="0030044C">
        <w:rPr>
          <w:rFonts w:ascii="Arial" w:hAnsi="Arial" w:cs="Arial"/>
        </w:rPr>
        <w:t>en</w:t>
      </w:r>
      <w:r w:rsidR="00806CD2" w:rsidRPr="0030044C">
        <w:rPr>
          <w:rFonts w:ascii="Arial" w:hAnsi="Arial" w:cs="Arial"/>
        </w:rPr>
        <w:t xml:space="preserve">. </w:t>
      </w:r>
      <w:r w:rsidR="00043128" w:rsidRPr="0030044C">
        <w:rPr>
          <w:rFonts w:ascii="Arial" w:hAnsi="Arial" w:cs="Arial"/>
        </w:rPr>
        <w:t>Es sind politisch-ideologische Diskurse, die paranoide Deutung</w:t>
      </w:r>
      <w:r w:rsidR="001E6E67" w:rsidRPr="0030044C">
        <w:rPr>
          <w:rFonts w:ascii="Arial" w:hAnsi="Arial" w:cs="Arial"/>
        </w:rPr>
        <w:t>en</w:t>
      </w:r>
      <w:r w:rsidR="00043128" w:rsidRPr="0030044C">
        <w:rPr>
          <w:rFonts w:ascii="Arial" w:hAnsi="Arial" w:cs="Arial"/>
        </w:rPr>
        <w:t xml:space="preserve"> von Krisen und Problemen nahelegen und </w:t>
      </w:r>
      <w:proofErr w:type="spellStart"/>
      <w:r w:rsidR="00043128" w:rsidRPr="0030044C">
        <w:rPr>
          <w:rFonts w:ascii="Arial" w:hAnsi="Arial" w:cs="Arial"/>
        </w:rPr>
        <w:t>entzivilisierende</w:t>
      </w:r>
      <w:proofErr w:type="spellEnd"/>
      <w:r w:rsidR="00043128" w:rsidRPr="0030044C">
        <w:rPr>
          <w:rFonts w:ascii="Arial" w:hAnsi="Arial" w:cs="Arial"/>
        </w:rPr>
        <w:t xml:space="preserve"> Regressionsprozesse in der Gesellschaft in Gang setzen können. </w:t>
      </w:r>
    </w:p>
    <w:p w14:paraId="54D0BB51" w14:textId="77777777" w:rsidR="00E03A24" w:rsidRPr="0030044C" w:rsidRDefault="00E03A24" w:rsidP="0033778E">
      <w:pPr>
        <w:spacing w:line="360" w:lineRule="auto"/>
        <w:rPr>
          <w:rFonts w:ascii="Arial" w:hAnsi="Arial" w:cs="Arial"/>
        </w:rPr>
      </w:pPr>
    </w:p>
    <w:p w14:paraId="2C5D35F8" w14:textId="3711B899" w:rsidR="00D27C0F" w:rsidRPr="0030044C" w:rsidRDefault="00E03A24" w:rsidP="0033778E">
      <w:pPr>
        <w:spacing w:line="360" w:lineRule="auto"/>
        <w:rPr>
          <w:rFonts w:ascii="Arial" w:hAnsi="Arial" w:cs="Arial"/>
        </w:rPr>
      </w:pPr>
      <w:r w:rsidRPr="0030044C">
        <w:rPr>
          <w:rFonts w:ascii="Arial" w:hAnsi="Arial" w:cs="Arial"/>
        </w:rPr>
        <w:t>G</w:t>
      </w:r>
      <w:r w:rsidR="006F13F5" w:rsidRPr="0030044C">
        <w:rPr>
          <w:rFonts w:ascii="Arial" w:hAnsi="Arial" w:cs="Arial"/>
        </w:rPr>
        <w:t>esellschaftliche Ängste und Probleme</w:t>
      </w:r>
      <w:r w:rsidRPr="0030044C">
        <w:rPr>
          <w:rFonts w:ascii="Arial" w:hAnsi="Arial" w:cs="Arial"/>
        </w:rPr>
        <w:t xml:space="preserve"> werden </w:t>
      </w:r>
      <w:r w:rsidR="001E6E67" w:rsidRPr="0030044C">
        <w:rPr>
          <w:rFonts w:ascii="Arial" w:hAnsi="Arial" w:cs="Arial"/>
        </w:rPr>
        <w:t xml:space="preserve">darin </w:t>
      </w:r>
      <w:r w:rsidRPr="0030044C">
        <w:rPr>
          <w:rFonts w:ascii="Arial" w:hAnsi="Arial" w:cs="Arial"/>
        </w:rPr>
        <w:t>zu einem Ressentiment umgeformt, in dem das Bewusstsein vorherrscht, Opfer der Geschichte zu sein</w:t>
      </w:r>
      <w:r w:rsidR="00D27C0F" w:rsidRPr="0030044C">
        <w:rPr>
          <w:rFonts w:ascii="Arial" w:hAnsi="Arial" w:cs="Arial"/>
        </w:rPr>
        <w:t xml:space="preserve"> und</w:t>
      </w:r>
      <w:r w:rsidRPr="0030044C">
        <w:rPr>
          <w:rFonts w:ascii="Arial" w:hAnsi="Arial" w:cs="Arial"/>
        </w:rPr>
        <w:t xml:space="preserve"> um sein gutes Recht betrogen </w:t>
      </w:r>
      <w:r w:rsidR="00D27C0F" w:rsidRPr="0030044C">
        <w:rPr>
          <w:rFonts w:ascii="Arial" w:hAnsi="Arial" w:cs="Arial"/>
        </w:rPr>
        <w:t>zu werden</w:t>
      </w:r>
      <w:r w:rsidRPr="0030044C">
        <w:rPr>
          <w:rFonts w:ascii="Arial" w:hAnsi="Arial" w:cs="Arial"/>
        </w:rPr>
        <w:t>.</w:t>
      </w:r>
      <w:r w:rsidR="00A54D17" w:rsidRPr="0030044C">
        <w:rPr>
          <w:rFonts w:ascii="Arial" w:hAnsi="Arial" w:cs="Arial"/>
        </w:rPr>
        <w:t xml:space="preserve"> </w:t>
      </w:r>
      <w:r w:rsidR="0098256E" w:rsidRPr="0030044C">
        <w:rPr>
          <w:rFonts w:ascii="Arial" w:hAnsi="Arial" w:cs="Arial"/>
        </w:rPr>
        <w:t>Dabei wird auch gerne auf reale t</w:t>
      </w:r>
      <w:r w:rsidR="00363AD2" w:rsidRPr="0030044C">
        <w:rPr>
          <w:rFonts w:ascii="Arial" w:hAnsi="Arial" w:cs="Arial"/>
        </w:rPr>
        <w:t>raumatische Erfahrungen in der kollektiven Geschichte im Sinne des „</w:t>
      </w:r>
      <w:proofErr w:type="spellStart"/>
      <w:r w:rsidR="00363AD2" w:rsidRPr="0030044C">
        <w:rPr>
          <w:rFonts w:ascii="Arial" w:hAnsi="Arial" w:cs="Arial"/>
        </w:rPr>
        <w:t>chosen</w:t>
      </w:r>
      <w:proofErr w:type="spellEnd"/>
      <w:r w:rsidR="00363AD2" w:rsidRPr="0030044C">
        <w:rPr>
          <w:rFonts w:ascii="Arial" w:hAnsi="Arial" w:cs="Arial"/>
        </w:rPr>
        <w:t xml:space="preserve"> </w:t>
      </w:r>
      <w:proofErr w:type="spellStart"/>
      <w:r w:rsidR="0098256E" w:rsidRPr="0030044C">
        <w:rPr>
          <w:rFonts w:ascii="Arial" w:hAnsi="Arial" w:cs="Arial"/>
        </w:rPr>
        <w:t>t</w:t>
      </w:r>
      <w:r w:rsidR="00363AD2" w:rsidRPr="0030044C">
        <w:rPr>
          <w:rFonts w:ascii="Arial" w:hAnsi="Arial" w:cs="Arial"/>
        </w:rPr>
        <w:t>rauma</w:t>
      </w:r>
      <w:proofErr w:type="spellEnd"/>
      <w:r w:rsidR="00363AD2" w:rsidRPr="0030044C">
        <w:rPr>
          <w:rFonts w:ascii="Arial" w:hAnsi="Arial" w:cs="Arial"/>
        </w:rPr>
        <w:t xml:space="preserve">“ nach </w:t>
      </w:r>
      <w:proofErr w:type="spellStart"/>
      <w:r w:rsidR="00363AD2" w:rsidRPr="0030044C">
        <w:rPr>
          <w:rFonts w:ascii="Arial" w:hAnsi="Arial" w:cs="Arial"/>
        </w:rPr>
        <w:t>Vamid</w:t>
      </w:r>
      <w:proofErr w:type="spellEnd"/>
      <w:r w:rsidR="00363AD2" w:rsidRPr="0030044C">
        <w:rPr>
          <w:rFonts w:ascii="Arial" w:hAnsi="Arial" w:cs="Arial"/>
        </w:rPr>
        <w:t xml:space="preserve"> </w:t>
      </w:r>
      <w:proofErr w:type="spellStart"/>
      <w:r w:rsidR="00363AD2" w:rsidRPr="0030044C">
        <w:rPr>
          <w:rFonts w:ascii="Arial" w:hAnsi="Arial" w:cs="Arial"/>
        </w:rPr>
        <w:t>Volkan</w:t>
      </w:r>
      <w:proofErr w:type="spellEnd"/>
      <w:r w:rsidR="0098256E" w:rsidRPr="0030044C">
        <w:rPr>
          <w:rFonts w:ascii="Arial" w:hAnsi="Arial" w:cs="Arial"/>
        </w:rPr>
        <w:t xml:space="preserve"> zurückgegriffen</w:t>
      </w:r>
      <w:r w:rsidR="00363AD2" w:rsidRPr="0030044C">
        <w:rPr>
          <w:rFonts w:ascii="Arial" w:hAnsi="Arial" w:cs="Arial"/>
        </w:rPr>
        <w:t>,</w:t>
      </w:r>
      <w:r w:rsidR="0098256E" w:rsidRPr="0030044C">
        <w:rPr>
          <w:rFonts w:ascii="Arial" w:hAnsi="Arial" w:cs="Arial"/>
        </w:rPr>
        <w:t xml:space="preserve"> um solche kollektiven</w:t>
      </w:r>
      <w:r w:rsidR="00363AD2" w:rsidRPr="0030044C">
        <w:rPr>
          <w:rFonts w:ascii="Arial" w:hAnsi="Arial" w:cs="Arial"/>
        </w:rPr>
        <w:t xml:space="preserve"> Symbole der Gruppenidentität für </w:t>
      </w:r>
      <w:r w:rsidR="00195AF1" w:rsidRPr="0030044C">
        <w:rPr>
          <w:rFonts w:ascii="Arial" w:hAnsi="Arial" w:cs="Arial"/>
        </w:rPr>
        <w:t xml:space="preserve">ein </w:t>
      </w:r>
      <w:r w:rsidR="00ED2021" w:rsidRPr="0030044C">
        <w:rPr>
          <w:rFonts w:ascii="Arial" w:hAnsi="Arial" w:cs="Arial"/>
        </w:rPr>
        <w:t>Erlösungsversprechen</w:t>
      </w:r>
      <w:r w:rsidR="0098256E" w:rsidRPr="0030044C">
        <w:rPr>
          <w:rFonts w:ascii="Arial" w:hAnsi="Arial" w:cs="Arial"/>
        </w:rPr>
        <w:t xml:space="preserve"> zu instrumentalisieren</w:t>
      </w:r>
      <w:r w:rsidR="00195AF1" w:rsidRPr="0030044C">
        <w:rPr>
          <w:rFonts w:ascii="Arial" w:hAnsi="Arial" w:cs="Arial"/>
        </w:rPr>
        <w:t xml:space="preserve">, das Hass generiert – wie z.B. Slobodan </w:t>
      </w:r>
      <w:proofErr w:type="spellStart"/>
      <w:r w:rsidR="00195AF1" w:rsidRPr="0030044C">
        <w:rPr>
          <w:rFonts w:ascii="Arial" w:hAnsi="Arial" w:cs="Arial"/>
        </w:rPr>
        <w:t>Milošević</w:t>
      </w:r>
      <w:proofErr w:type="spellEnd"/>
      <w:r w:rsidR="00195AF1" w:rsidRPr="0030044C">
        <w:rPr>
          <w:rFonts w:ascii="Arial" w:hAnsi="Arial" w:cs="Arial"/>
        </w:rPr>
        <w:t xml:space="preserve"> </w:t>
      </w:r>
      <w:r w:rsidR="00036490" w:rsidRPr="0030044C">
        <w:rPr>
          <w:rFonts w:ascii="Arial" w:hAnsi="Arial" w:cs="Arial"/>
        </w:rPr>
        <w:t xml:space="preserve">es </w:t>
      </w:r>
      <w:r w:rsidR="00195AF1" w:rsidRPr="0030044C">
        <w:rPr>
          <w:rFonts w:ascii="Arial" w:hAnsi="Arial" w:cs="Arial"/>
        </w:rPr>
        <w:t xml:space="preserve">virtuos </w:t>
      </w:r>
      <w:r w:rsidR="00036490" w:rsidRPr="0030044C">
        <w:rPr>
          <w:rFonts w:ascii="Arial" w:hAnsi="Arial" w:cs="Arial"/>
        </w:rPr>
        <w:t xml:space="preserve">mit dem Mythos der Schlacht auf dem Amselfeld 1389 zu tun vermochte, oder wie Putin die traumatische </w:t>
      </w:r>
      <w:r w:rsidR="0098256E" w:rsidRPr="0030044C">
        <w:rPr>
          <w:rFonts w:ascii="Arial" w:hAnsi="Arial" w:cs="Arial"/>
        </w:rPr>
        <w:t>Weltk</w:t>
      </w:r>
      <w:r w:rsidR="00036490" w:rsidRPr="0030044C">
        <w:rPr>
          <w:rFonts w:ascii="Arial" w:hAnsi="Arial" w:cs="Arial"/>
        </w:rPr>
        <w:t>riegserfahrung seines Landes in d</w:t>
      </w:r>
      <w:r w:rsidR="00ED2021" w:rsidRPr="0030044C">
        <w:rPr>
          <w:rFonts w:ascii="Arial" w:hAnsi="Arial" w:cs="Arial"/>
        </w:rPr>
        <w:t>er</w:t>
      </w:r>
      <w:r w:rsidR="00036490" w:rsidRPr="0030044C">
        <w:rPr>
          <w:rFonts w:ascii="Arial" w:hAnsi="Arial" w:cs="Arial"/>
        </w:rPr>
        <w:t xml:space="preserve"> pathetisch-nationalistische</w:t>
      </w:r>
      <w:r w:rsidR="00ED2021" w:rsidRPr="0030044C">
        <w:rPr>
          <w:rFonts w:ascii="Arial" w:hAnsi="Arial" w:cs="Arial"/>
        </w:rPr>
        <w:t>n</w:t>
      </w:r>
      <w:r w:rsidR="00036490" w:rsidRPr="0030044C">
        <w:rPr>
          <w:rFonts w:ascii="Arial" w:hAnsi="Arial" w:cs="Arial"/>
        </w:rPr>
        <w:t xml:space="preserve"> Erzählung von Opfer und Unbesiegbarkeit überhöht und</w:t>
      </w:r>
      <w:r w:rsidR="0098256E" w:rsidRPr="0030044C">
        <w:rPr>
          <w:rFonts w:ascii="Arial" w:hAnsi="Arial" w:cs="Arial"/>
        </w:rPr>
        <w:t xml:space="preserve"> </w:t>
      </w:r>
      <w:r w:rsidR="00036490" w:rsidRPr="0030044C">
        <w:rPr>
          <w:rFonts w:ascii="Arial" w:hAnsi="Arial" w:cs="Arial"/>
        </w:rPr>
        <w:t xml:space="preserve">für seine Politik zu nutzen versteht. </w:t>
      </w:r>
      <w:r w:rsidR="00161795" w:rsidRPr="0030044C">
        <w:rPr>
          <w:rFonts w:ascii="Arial" w:hAnsi="Arial" w:cs="Arial"/>
        </w:rPr>
        <w:t xml:space="preserve">Laut </w:t>
      </w:r>
      <w:proofErr w:type="spellStart"/>
      <w:r w:rsidR="00161795" w:rsidRPr="0030044C">
        <w:rPr>
          <w:rFonts w:ascii="Arial" w:hAnsi="Arial" w:cs="Arial"/>
        </w:rPr>
        <w:t>Sémelin</w:t>
      </w:r>
      <w:proofErr w:type="spellEnd"/>
      <w:r w:rsidR="00161795" w:rsidRPr="0030044C">
        <w:rPr>
          <w:rFonts w:ascii="Arial" w:hAnsi="Arial" w:cs="Arial"/>
        </w:rPr>
        <w:t xml:space="preserve"> werde in diesen Diskursen eine</w:t>
      </w:r>
      <w:r w:rsidR="00ED2021" w:rsidRPr="0030044C">
        <w:rPr>
          <w:rFonts w:ascii="Arial" w:hAnsi="Arial" w:cs="Arial"/>
        </w:rPr>
        <w:t xml:space="preserve"> grandiose</w:t>
      </w:r>
      <w:r w:rsidRPr="0030044C">
        <w:rPr>
          <w:rFonts w:ascii="Arial" w:hAnsi="Arial" w:cs="Arial"/>
        </w:rPr>
        <w:t xml:space="preserve"> Wiedergeburt </w:t>
      </w:r>
      <w:r w:rsidR="00D27C0F" w:rsidRPr="0030044C">
        <w:rPr>
          <w:rFonts w:ascii="Arial" w:hAnsi="Arial" w:cs="Arial"/>
        </w:rPr>
        <w:t>des</w:t>
      </w:r>
      <w:r w:rsidRPr="0030044C">
        <w:rPr>
          <w:rFonts w:ascii="Arial" w:hAnsi="Arial" w:cs="Arial"/>
        </w:rPr>
        <w:t xml:space="preserve"> gedemütigten „Wir“</w:t>
      </w:r>
      <w:r w:rsidR="00363282" w:rsidRPr="0030044C">
        <w:rPr>
          <w:rFonts w:ascii="Arial" w:hAnsi="Arial" w:cs="Arial"/>
        </w:rPr>
        <w:t xml:space="preserve"> </w:t>
      </w:r>
      <w:r w:rsidRPr="0030044C">
        <w:rPr>
          <w:rFonts w:ascii="Arial" w:hAnsi="Arial" w:cs="Arial"/>
        </w:rPr>
        <w:t xml:space="preserve">in Aussicht gestellt, wenn </w:t>
      </w:r>
      <w:r w:rsidR="00363282" w:rsidRPr="0030044C">
        <w:rPr>
          <w:rFonts w:ascii="Arial" w:hAnsi="Arial" w:cs="Arial"/>
        </w:rPr>
        <w:t xml:space="preserve">nur </w:t>
      </w:r>
      <w:r w:rsidRPr="0030044C">
        <w:rPr>
          <w:rFonts w:ascii="Arial" w:hAnsi="Arial" w:cs="Arial"/>
        </w:rPr>
        <w:t xml:space="preserve">die „Anderen“, die Schuldigen, die dem </w:t>
      </w:r>
      <w:r w:rsidR="004E3E91" w:rsidRPr="0030044C">
        <w:rPr>
          <w:rFonts w:ascii="Arial" w:hAnsi="Arial" w:cs="Arial"/>
        </w:rPr>
        <w:t>„</w:t>
      </w:r>
      <w:r w:rsidRPr="0030044C">
        <w:rPr>
          <w:rFonts w:ascii="Arial" w:hAnsi="Arial" w:cs="Arial"/>
        </w:rPr>
        <w:t>Wir</w:t>
      </w:r>
      <w:r w:rsidR="004E3E91" w:rsidRPr="0030044C">
        <w:rPr>
          <w:rFonts w:ascii="Arial" w:hAnsi="Arial" w:cs="Arial"/>
        </w:rPr>
        <w:t>“</w:t>
      </w:r>
      <w:r w:rsidRPr="0030044C">
        <w:rPr>
          <w:rFonts w:ascii="Arial" w:hAnsi="Arial" w:cs="Arial"/>
        </w:rPr>
        <w:t xml:space="preserve"> </w:t>
      </w:r>
      <w:r w:rsidR="00363282" w:rsidRPr="0030044C">
        <w:rPr>
          <w:rFonts w:ascii="Arial" w:hAnsi="Arial" w:cs="Arial"/>
        </w:rPr>
        <w:t>alle</w:t>
      </w:r>
      <w:r w:rsidRPr="0030044C">
        <w:rPr>
          <w:rFonts w:ascii="Arial" w:hAnsi="Arial" w:cs="Arial"/>
        </w:rPr>
        <w:t xml:space="preserve"> Demütigungen zugefügt haben, ihre gerechte Strafe finden. </w:t>
      </w:r>
      <w:r w:rsidR="00036E00" w:rsidRPr="0030044C">
        <w:rPr>
          <w:rFonts w:ascii="Arial" w:hAnsi="Arial" w:cs="Arial"/>
        </w:rPr>
        <w:t>Die „Anderen“, das ist der</w:t>
      </w:r>
      <w:r w:rsidR="00EF74C9" w:rsidRPr="0030044C">
        <w:rPr>
          <w:rFonts w:ascii="Arial" w:hAnsi="Arial" w:cs="Arial"/>
        </w:rPr>
        <w:t xml:space="preserve"> designierte Feind, dessen Bösartigkeit und Gefährlichkeit die Ursache aller Probleme sein soll. So ging die Behauptung, dass die Albaner einen „Völkermord“ an den Serben begehen, den </w:t>
      </w:r>
      <w:r w:rsidR="001E6E67" w:rsidRPr="0030044C">
        <w:rPr>
          <w:rFonts w:ascii="Arial" w:hAnsi="Arial" w:cs="Arial"/>
        </w:rPr>
        <w:t xml:space="preserve">von </w:t>
      </w:r>
      <w:proofErr w:type="spellStart"/>
      <w:r w:rsidR="00EF74C9" w:rsidRPr="0030044C">
        <w:rPr>
          <w:rFonts w:ascii="Arial" w:hAnsi="Arial" w:cs="Arial"/>
        </w:rPr>
        <w:t>Milo</w:t>
      </w:r>
      <w:r w:rsidR="00161795" w:rsidRPr="0030044C">
        <w:rPr>
          <w:rFonts w:ascii="Arial" w:hAnsi="Arial" w:cs="Arial"/>
        </w:rPr>
        <w:t>š</w:t>
      </w:r>
      <w:r w:rsidR="00EF74C9" w:rsidRPr="0030044C">
        <w:rPr>
          <w:rFonts w:ascii="Arial" w:hAnsi="Arial" w:cs="Arial"/>
        </w:rPr>
        <w:t>evi</w:t>
      </w:r>
      <w:r w:rsidR="00161795" w:rsidRPr="0030044C">
        <w:rPr>
          <w:rFonts w:ascii="Arial" w:hAnsi="Arial" w:cs="Arial"/>
        </w:rPr>
        <w:t>ć</w:t>
      </w:r>
      <w:proofErr w:type="spellEnd"/>
      <w:r w:rsidR="00EF74C9" w:rsidRPr="0030044C">
        <w:rPr>
          <w:rFonts w:ascii="Arial" w:hAnsi="Arial" w:cs="Arial"/>
        </w:rPr>
        <w:t xml:space="preserve"> entfachten Kriegen im ehemaligen Jugoslawien voraus, so wie die Behauptung, die Ukrainer bereiteten einen Genozid an den Russen im Donbass vor, dem russischen Angriff auf die Ukraine vorausging. Der Anklagediskurs biete eine Opferrolle an, die auch dann in Anspruch genommen w</w:t>
      </w:r>
      <w:r w:rsidR="00036E00" w:rsidRPr="0030044C">
        <w:rPr>
          <w:rFonts w:ascii="Arial" w:hAnsi="Arial" w:cs="Arial"/>
        </w:rPr>
        <w:t>erde</w:t>
      </w:r>
      <w:r w:rsidR="00EF74C9" w:rsidRPr="0030044C">
        <w:rPr>
          <w:rFonts w:ascii="Arial" w:hAnsi="Arial" w:cs="Arial"/>
        </w:rPr>
        <w:t>,</w:t>
      </w:r>
      <w:r w:rsidR="007E79AE" w:rsidRPr="0030044C">
        <w:rPr>
          <w:rFonts w:ascii="Arial" w:hAnsi="Arial" w:cs="Arial"/>
        </w:rPr>
        <w:t xml:space="preserve"> </w:t>
      </w:r>
      <w:r w:rsidR="00EF74C9" w:rsidRPr="0030044C">
        <w:rPr>
          <w:rFonts w:ascii="Arial" w:hAnsi="Arial" w:cs="Arial"/>
        </w:rPr>
        <w:t>wenn längst zur Tat geschritten worden ist</w:t>
      </w:r>
      <w:r w:rsidR="00363282" w:rsidRPr="0030044C">
        <w:rPr>
          <w:rFonts w:ascii="Arial" w:hAnsi="Arial" w:cs="Arial"/>
        </w:rPr>
        <w:t xml:space="preserve">. An den Verbrechen, für die man ihn anklagen wird, so </w:t>
      </w:r>
      <w:proofErr w:type="spellStart"/>
      <w:r w:rsidR="00363282" w:rsidRPr="0030044C">
        <w:rPr>
          <w:rFonts w:ascii="Arial" w:hAnsi="Arial" w:cs="Arial"/>
        </w:rPr>
        <w:t>Sémelin</w:t>
      </w:r>
      <w:proofErr w:type="spellEnd"/>
      <w:r w:rsidR="00363282" w:rsidRPr="0030044C">
        <w:rPr>
          <w:rFonts w:ascii="Arial" w:hAnsi="Arial" w:cs="Arial"/>
        </w:rPr>
        <w:t xml:space="preserve">, erklärt sich der Täter von vornherein für unschuldig. „Seit 5:45 wird jetzt zurückgeschossen“, </w:t>
      </w:r>
      <w:r w:rsidR="006C6971" w:rsidRPr="0030044C">
        <w:rPr>
          <w:rFonts w:ascii="Arial" w:hAnsi="Arial" w:cs="Arial"/>
        </w:rPr>
        <w:t>verkündete</w:t>
      </w:r>
      <w:r w:rsidR="00363282" w:rsidRPr="0030044C">
        <w:rPr>
          <w:rFonts w:ascii="Arial" w:hAnsi="Arial" w:cs="Arial"/>
        </w:rPr>
        <w:t xml:space="preserve"> Hitler am 1.</w:t>
      </w:r>
      <w:r w:rsidR="00161795" w:rsidRPr="0030044C">
        <w:rPr>
          <w:rFonts w:ascii="Arial" w:hAnsi="Arial" w:cs="Arial"/>
        </w:rPr>
        <w:t xml:space="preserve"> </w:t>
      </w:r>
      <w:r w:rsidR="00363282" w:rsidRPr="0030044C">
        <w:rPr>
          <w:rFonts w:ascii="Arial" w:hAnsi="Arial" w:cs="Arial"/>
        </w:rPr>
        <w:t xml:space="preserve">September 1939. </w:t>
      </w:r>
    </w:p>
    <w:p w14:paraId="186DFE63" w14:textId="77777777" w:rsidR="00D27C0F" w:rsidRPr="0030044C" w:rsidRDefault="00D27C0F" w:rsidP="0033778E">
      <w:pPr>
        <w:spacing w:line="360" w:lineRule="auto"/>
        <w:rPr>
          <w:rFonts w:ascii="Arial" w:hAnsi="Arial" w:cs="Arial"/>
        </w:rPr>
      </w:pPr>
    </w:p>
    <w:p w14:paraId="5E3DC626" w14:textId="77777777" w:rsidR="00881E25" w:rsidRPr="0030044C" w:rsidRDefault="00D27C0F" w:rsidP="0033778E">
      <w:pPr>
        <w:spacing w:line="360" w:lineRule="auto"/>
        <w:rPr>
          <w:rFonts w:ascii="Arial" w:hAnsi="Arial" w:cs="Arial"/>
        </w:rPr>
      </w:pPr>
      <w:r w:rsidRPr="0030044C">
        <w:rPr>
          <w:rFonts w:ascii="Arial" w:hAnsi="Arial" w:cs="Arial"/>
        </w:rPr>
        <w:t xml:space="preserve">Eine Radikalisierung dieses „identitären Diskurses“, </w:t>
      </w:r>
      <w:r w:rsidR="00DE7243" w:rsidRPr="0030044C">
        <w:rPr>
          <w:rFonts w:ascii="Arial" w:hAnsi="Arial" w:cs="Arial"/>
        </w:rPr>
        <w:t>w</w:t>
      </w:r>
      <w:r w:rsidRPr="0030044C">
        <w:rPr>
          <w:rFonts w:ascii="Arial" w:hAnsi="Arial" w:cs="Arial"/>
        </w:rPr>
        <w:t xml:space="preserve">ie </w:t>
      </w:r>
      <w:proofErr w:type="spellStart"/>
      <w:r w:rsidRPr="0030044C">
        <w:rPr>
          <w:rFonts w:ascii="Arial" w:hAnsi="Arial" w:cs="Arial"/>
        </w:rPr>
        <w:t>Sémelin</w:t>
      </w:r>
      <w:proofErr w:type="spellEnd"/>
      <w:r w:rsidRPr="0030044C">
        <w:rPr>
          <w:rFonts w:ascii="Arial" w:hAnsi="Arial" w:cs="Arial"/>
        </w:rPr>
        <w:t xml:space="preserve"> ihn nennt, finde statt durch die Verbindung mit dem Motiv der „Reinheit“, </w:t>
      </w:r>
      <w:r w:rsidR="00DE7243" w:rsidRPr="0030044C">
        <w:rPr>
          <w:rFonts w:ascii="Arial" w:hAnsi="Arial" w:cs="Arial"/>
        </w:rPr>
        <w:t>d</w:t>
      </w:r>
      <w:r w:rsidR="005D789C" w:rsidRPr="0030044C">
        <w:rPr>
          <w:rFonts w:ascii="Arial" w:hAnsi="Arial" w:cs="Arial"/>
        </w:rPr>
        <w:t>ie</w:t>
      </w:r>
      <w:r w:rsidR="00DE7243" w:rsidRPr="0030044C">
        <w:rPr>
          <w:rFonts w:ascii="Arial" w:hAnsi="Arial" w:cs="Arial"/>
        </w:rPr>
        <w:t xml:space="preserve"> ihm den Nimbus des Heiligen gibt. Die Abgrenzung zielt dann nicht nur auf den Anderen als Feind, sondern als verunreinig</w:t>
      </w:r>
      <w:r w:rsidR="007E79AE" w:rsidRPr="0030044C">
        <w:rPr>
          <w:rFonts w:ascii="Arial" w:hAnsi="Arial" w:cs="Arial"/>
        </w:rPr>
        <w:t>enden</w:t>
      </w:r>
      <w:r w:rsidR="00DE7243" w:rsidRPr="0030044C">
        <w:rPr>
          <w:rFonts w:ascii="Arial" w:hAnsi="Arial" w:cs="Arial"/>
        </w:rPr>
        <w:t xml:space="preserve"> Abschaum, während das „Wir“ sich des rassisch reinen Blutes und/oder der kulturellen Nicht-Kontamination mit den verderbten Werten der Anderen rühmt. </w:t>
      </w:r>
      <w:r w:rsidR="007E79AE" w:rsidRPr="0030044C">
        <w:rPr>
          <w:rFonts w:ascii="Arial" w:hAnsi="Arial" w:cs="Arial"/>
        </w:rPr>
        <w:t xml:space="preserve">„Durch Reinheit zur Einheit“ </w:t>
      </w:r>
      <w:r w:rsidR="00FB1FD0" w:rsidRPr="0030044C">
        <w:rPr>
          <w:rFonts w:ascii="Arial" w:hAnsi="Arial" w:cs="Arial"/>
        </w:rPr>
        <w:t xml:space="preserve">zitiert </w:t>
      </w:r>
      <w:proofErr w:type="spellStart"/>
      <w:r w:rsidR="00A54D17" w:rsidRPr="0030044C">
        <w:rPr>
          <w:rFonts w:ascii="Arial" w:hAnsi="Arial" w:cs="Arial"/>
        </w:rPr>
        <w:t>Bohleber</w:t>
      </w:r>
      <w:proofErr w:type="spellEnd"/>
      <w:r w:rsidR="00FB1FD0" w:rsidRPr="0030044C">
        <w:rPr>
          <w:rFonts w:ascii="Arial" w:hAnsi="Arial" w:cs="Arial"/>
        </w:rPr>
        <w:t xml:space="preserve"> ein</w:t>
      </w:r>
      <w:r w:rsidR="00881E25" w:rsidRPr="0030044C">
        <w:rPr>
          <w:rFonts w:ascii="Arial" w:hAnsi="Arial" w:cs="Arial"/>
        </w:rPr>
        <w:t xml:space="preserve"> Schlagwort der Antisemiten, die durch Vernichtung des „Unreinen“ das Phantasma eines homogenen, </w:t>
      </w:r>
      <w:r w:rsidR="00881E25" w:rsidRPr="0030044C">
        <w:rPr>
          <w:rFonts w:ascii="Arial" w:hAnsi="Arial" w:cs="Arial"/>
        </w:rPr>
        <w:lastRenderedPageBreak/>
        <w:t>durch keine Differenz und keinen Zweifel „verunreinigten“ Universums anstrebten. (</w:t>
      </w:r>
      <w:proofErr w:type="spellStart"/>
      <w:r w:rsidR="00881E25" w:rsidRPr="0030044C">
        <w:rPr>
          <w:rFonts w:ascii="Arial" w:hAnsi="Arial" w:cs="Arial"/>
        </w:rPr>
        <w:t>Bohleber</w:t>
      </w:r>
      <w:proofErr w:type="spellEnd"/>
      <w:r w:rsidR="00881E25" w:rsidRPr="0030044C">
        <w:rPr>
          <w:rFonts w:ascii="Arial" w:hAnsi="Arial" w:cs="Arial"/>
        </w:rPr>
        <w:t xml:space="preserve"> 2012, S. 203)</w:t>
      </w:r>
      <w:r w:rsidR="00A54D17" w:rsidRPr="0030044C">
        <w:rPr>
          <w:rFonts w:ascii="Arial" w:hAnsi="Arial" w:cs="Arial"/>
        </w:rPr>
        <w:t xml:space="preserve"> </w:t>
      </w:r>
      <w:r w:rsidR="00DE7243" w:rsidRPr="0030044C">
        <w:rPr>
          <w:rFonts w:ascii="Arial" w:hAnsi="Arial" w:cs="Arial"/>
        </w:rPr>
        <w:t xml:space="preserve">Wir erinnern uns noch an den entsetzlichen Begriff </w:t>
      </w:r>
      <w:r w:rsidR="005D789C" w:rsidRPr="0030044C">
        <w:rPr>
          <w:rFonts w:ascii="Arial" w:hAnsi="Arial" w:cs="Arial"/>
        </w:rPr>
        <w:t xml:space="preserve">der </w:t>
      </w:r>
      <w:r w:rsidR="00DE7243" w:rsidRPr="0030044C">
        <w:rPr>
          <w:rFonts w:ascii="Arial" w:hAnsi="Arial" w:cs="Arial"/>
        </w:rPr>
        <w:t>„ethnische</w:t>
      </w:r>
      <w:r w:rsidR="005D789C" w:rsidRPr="0030044C">
        <w:rPr>
          <w:rFonts w:ascii="Arial" w:hAnsi="Arial" w:cs="Arial"/>
        </w:rPr>
        <w:t>n</w:t>
      </w:r>
      <w:r w:rsidR="00DE7243" w:rsidRPr="0030044C">
        <w:rPr>
          <w:rFonts w:ascii="Arial" w:hAnsi="Arial" w:cs="Arial"/>
        </w:rPr>
        <w:t xml:space="preserve"> Säuberung“ aus dem Jugoslawienkrieg, der Vertreibung und Mord </w:t>
      </w:r>
      <w:r w:rsidR="008B1EDF" w:rsidRPr="0030044C">
        <w:rPr>
          <w:rFonts w:ascii="Arial" w:hAnsi="Arial" w:cs="Arial"/>
        </w:rPr>
        <w:t xml:space="preserve">der „unsauberen“ Feinde implizierte. </w:t>
      </w:r>
    </w:p>
    <w:p w14:paraId="274323D4" w14:textId="6DE4E950" w:rsidR="00C66192" w:rsidRPr="0030044C" w:rsidRDefault="008B1EDF" w:rsidP="0033778E">
      <w:pPr>
        <w:spacing w:line="360" w:lineRule="auto"/>
        <w:rPr>
          <w:rFonts w:ascii="Arial" w:hAnsi="Arial" w:cs="Arial"/>
        </w:rPr>
      </w:pPr>
      <w:r w:rsidRPr="0030044C">
        <w:rPr>
          <w:rFonts w:ascii="Arial" w:hAnsi="Arial" w:cs="Arial"/>
        </w:rPr>
        <w:t>Eine solche Überhöhung des eigenen geheiligten</w:t>
      </w:r>
      <w:r w:rsidR="00ED2021" w:rsidRPr="0030044C">
        <w:rPr>
          <w:rFonts w:ascii="Arial" w:hAnsi="Arial" w:cs="Arial"/>
        </w:rPr>
        <w:t>, purifizierten</w:t>
      </w:r>
      <w:r w:rsidRPr="0030044C">
        <w:rPr>
          <w:rFonts w:ascii="Arial" w:hAnsi="Arial" w:cs="Arial"/>
        </w:rPr>
        <w:t xml:space="preserve"> „Wir“ duldet keine Abweichung von dieser Vision. Sie bringt die Figur des „Verräters“ hervor, des „Volksfeindes“, </w:t>
      </w:r>
      <w:r w:rsidR="007F101A" w:rsidRPr="0030044C">
        <w:rPr>
          <w:rFonts w:ascii="Arial" w:hAnsi="Arial" w:cs="Arial"/>
        </w:rPr>
        <w:t>der die imaginäre Einheit des Volkes unterminiert. Er muss</w:t>
      </w:r>
      <w:r w:rsidRPr="0030044C">
        <w:rPr>
          <w:rFonts w:ascii="Arial" w:hAnsi="Arial" w:cs="Arial"/>
        </w:rPr>
        <w:t xml:space="preserve"> ausgestoßen und verfolgt werden, um die angestrebte Homogenität und Reinheit des „Volkskörpers“ </w:t>
      </w:r>
      <w:r w:rsidR="007F101A" w:rsidRPr="0030044C">
        <w:rPr>
          <w:rFonts w:ascii="Arial" w:hAnsi="Arial" w:cs="Arial"/>
        </w:rPr>
        <w:t>herzustellen</w:t>
      </w:r>
      <w:r w:rsidRPr="0030044C">
        <w:rPr>
          <w:rFonts w:ascii="Arial" w:hAnsi="Arial" w:cs="Arial"/>
        </w:rPr>
        <w:t>.</w:t>
      </w:r>
      <w:r w:rsidR="007F101A" w:rsidRPr="0030044C">
        <w:rPr>
          <w:rFonts w:ascii="Arial" w:hAnsi="Arial" w:cs="Arial"/>
        </w:rPr>
        <w:t xml:space="preserve"> </w:t>
      </w:r>
      <w:r w:rsidR="00A46D9D" w:rsidRPr="0030044C">
        <w:rPr>
          <w:rFonts w:ascii="Arial" w:hAnsi="Arial" w:cs="Arial"/>
        </w:rPr>
        <w:t xml:space="preserve">So mussten </w:t>
      </w:r>
      <w:r w:rsidR="00286752" w:rsidRPr="0030044C">
        <w:rPr>
          <w:rFonts w:ascii="Arial" w:hAnsi="Arial" w:cs="Arial"/>
        </w:rPr>
        <w:t xml:space="preserve">sich </w:t>
      </w:r>
      <w:r w:rsidR="00A46D9D" w:rsidRPr="0030044C">
        <w:rPr>
          <w:rFonts w:ascii="Arial" w:hAnsi="Arial" w:cs="Arial"/>
        </w:rPr>
        <w:t>i</w:t>
      </w:r>
      <w:r w:rsidR="007F101A" w:rsidRPr="0030044C">
        <w:rPr>
          <w:rFonts w:ascii="Arial" w:hAnsi="Arial" w:cs="Arial"/>
        </w:rPr>
        <w:t>n Russland schon seit Jahren alle zivilgesellschaftlichen Organisationen, die sich Putins Vorgaben zu Politik und Geschichte Russlands nicht fügten, als „ausländische Agenten“ registrieren lassen. Damit w</w:t>
      </w:r>
      <w:r w:rsidR="00D8744A" w:rsidRPr="0030044C">
        <w:rPr>
          <w:rFonts w:ascii="Arial" w:hAnsi="Arial" w:cs="Arial"/>
        </w:rPr>
        <w:t xml:space="preserve">urde ihrer Tätigkeit ein eigener, </w:t>
      </w:r>
      <w:r w:rsidR="00286752" w:rsidRPr="0030044C">
        <w:rPr>
          <w:rFonts w:ascii="Arial" w:hAnsi="Arial" w:cs="Arial"/>
        </w:rPr>
        <w:t>inner</w:t>
      </w:r>
      <w:r w:rsidR="00D8744A" w:rsidRPr="0030044C">
        <w:rPr>
          <w:rFonts w:ascii="Arial" w:hAnsi="Arial" w:cs="Arial"/>
        </w:rPr>
        <w:t>russischer Antrieb abgesprochen. Wer die zahlreichen schikanösen Bestimmungen dieser Registrierung nicht genauesten</w:t>
      </w:r>
      <w:r w:rsidR="00B96FF8" w:rsidRPr="0030044C">
        <w:rPr>
          <w:rFonts w:ascii="Arial" w:hAnsi="Arial" w:cs="Arial"/>
        </w:rPr>
        <w:t>s</w:t>
      </w:r>
      <w:r w:rsidR="00D8744A" w:rsidRPr="0030044C">
        <w:rPr>
          <w:rFonts w:ascii="Arial" w:hAnsi="Arial" w:cs="Arial"/>
        </w:rPr>
        <w:t xml:space="preserve"> befolgte, lieferte den Vorwand für weitere Schikanen und Verfolgungen, die schließlich zum Verbot führen konnten. Als Abschluss dieser Entwicklung kann nach der Inhaftierung von Nawalny </w:t>
      </w:r>
      <w:r w:rsidR="00286752" w:rsidRPr="0030044C">
        <w:rPr>
          <w:rFonts w:ascii="Arial" w:hAnsi="Arial" w:cs="Arial"/>
        </w:rPr>
        <w:t>und de</w:t>
      </w:r>
      <w:r w:rsidR="008C2978" w:rsidRPr="0030044C">
        <w:rPr>
          <w:rFonts w:ascii="Arial" w:hAnsi="Arial" w:cs="Arial"/>
        </w:rPr>
        <w:t>m Verbot</w:t>
      </w:r>
      <w:r w:rsidR="00286752" w:rsidRPr="0030044C">
        <w:rPr>
          <w:rFonts w:ascii="Arial" w:hAnsi="Arial" w:cs="Arial"/>
        </w:rPr>
        <w:t xml:space="preserve"> seiner Stiftung </w:t>
      </w:r>
      <w:r w:rsidR="00D8744A" w:rsidRPr="0030044C">
        <w:rPr>
          <w:rFonts w:ascii="Arial" w:hAnsi="Arial" w:cs="Arial"/>
        </w:rPr>
        <w:t xml:space="preserve">die Auflösung der </w:t>
      </w:r>
      <w:r w:rsidR="00286752" w:rsidRPr="0030044C">
        <w:rPr>
          <w:rFonts w:ascii="Arial" w:hAnsi="Arial" w:cs="Arial"/>
        </w:rPr>
        <w:t>Geschichts- und Menschenrechtsgesellschaft</w:t>
      </w:r>
      <w:r w:rsidR="00D8744A" w:rsidRPr="0030044C">
        <w:rPr>
          <w:rFonts w:ascii="Arial" w:hAnsi="Arial" w:cs="Arial"/>
        </w:rPr>
        <w:t xml:space="preserve"> „Memorial“</w:t>
      </w:r>
      <w:r w:rsidR="00A46D9D" w:rsidRPr="0030044C">
        <w:rPr>
          <w:rFonts w:ascii="Arial" w:hAnsi="Arial" w:cs="Arial"/>
        </w:rPr>
        <w:t xml:space="preserve"> </w:t>
      </w:r>
      <w:r w:rsidR="00D9001A" w:rsidRPr="0030044C">
        <w:rPr>
          <w:rFonts w:ascii="Arial" w:hAnsi="Arial" w:cs="Arial"/>
        </w:rPr>
        <w:t xml:space="preserve">kurz vor dem Überfall auf die Ukraine </w:t>
      </w:r>
      <w:r w:rsidR="00A46D9D" w:rsidRPr="0030044C">
        <w:rPr>
          <w:rFonts w:ascii="Arial" w:hAnsi="Arial" w:cs="Arial"/>
        </w:rPr>
        <w:t>gelten</w:t>
      </w:r>
      <w:r w:rsidR="00D8744A" w:rsidRPr="0030044C">
        <w:rPr>
          <w:rFonts w:ascii="Arial" w:hAnsi="Arial" w:cs="Arial"/>
        </w:rPr>
        <w:t xml:space="preserve">, die sich seit Jahrzehnten um die Aufarbeitung der stalinistischen Verbrechen </w:t>
      </w:r>
      <w:r w:rsidR="00286752" w:rsidRPr="0030044C">
        <w:rPr>
          <w:rFonts w:ascii="Arial" w:hAnsi="Arial" w:cs="Arial"/>
        </w:rPr>
        <w:t>und d</w:t>
      </w:r>
      <w:r w:rsidR="00881E25" w:rsidRPr="0030044C">
        <w:rPr>
          <w:rFonts w:ascii="Arial" w:hAnsi="Arial" w:cs="Arial"/>
        </w:rPr>
        <w:t>ie</w:t>
      </w:r>
      <w:r w:rsidR="00286752" w:rsidRPr="0030044C">
        <w:rPr>
          <w:rFonts w:ascii="Arial" w:hAnsi="Arial" w:cs="Arial"/>
        </w:rPr>
        <w:t xml:space="preserve"> Aufklärung von Menschenrechtsverletzungen im heutigen Russland,</w:t>
      </w:r>
      <w:r w:rsidR="00A376D6" w:rsidRPr="0030044C">
        <w:rPr>
          <w:rFonts w:ascii="Arial" w:hAnsi="Arial" w:cs="Arial"/>
        </w:rPr>
        <w:t xml:space="preserve"> </w:t>
      </w:r>
      <w:r w:rsidR="00286752" w:rsidRPr="0030044C">
        <w:rPr>
          <w:rFonts w:ascii="Arial" w:hAnsi="Arial" w:cs="Arial"/>
        </w:rPr>
        <w:t>insbesondere in</w:t>
      </w:r>
      <w:r w:rsidR="00B10583" w:rsidRPr="0030044C">
        <w:rPr>
          <w:rFonts w:ascii="Arial" w:hAnsi="Arial" w:cs="Arial"/>
        </w:rPr>
        <w:t xml:space="preserve"> </w:t>
      </w:r>
      <w:r w:rsidR="00286752" w:rsidRPr="0030044C">
        <w:rPr>
          <w:rFonts w:ascii="Arial" w:hAnsi="Arial" w:cs="Arial"/>
        </w:rPr>
        <w:t xml:space="preserve">Tschetschenien </w:t>
      </w:r>
      <w:r w:rsidR="00D8744A" w:rsidRPr="0030044C">
        <w:rPr>
          <w:rFonts w:ascii="Arial" w:hAnsi="Arial" w:cs="Arial"/>
        </w:rPr>
        <w:t>bemüht</w:t>
      </w:r>
      <w:r w:rsidR="00B10583" w:rsidRPr="0030044C">
        <w:rPr>
          <w:rFonts w:ascii="Arial" w:hAnsi="Arial" w:cs="Arial"/>
        </w:rPr>
        <w:t xml:space="preserve"> hatte</w:t>
      </w:r>
      <w:r w:rsidR="00D8744A" w:rsidRPr="0030044C">
        <w:rPr>
          <w:rFonts w:ascii="Arial" w:hAnsi="Arial" w:cs="Arial"/>
        </w:rPr>
        <w:t xml:space="preserve">. </w:t>
      </w:r>
      <w:r w:rsidR="003B048F" w:rsidRPr="0030044C">
        <w:rPr>
          <w:rFonts w:ascii="Arial" w:hAnsi="Arial" w:cs="Arial"/>
        </w:rPr>
        <w:t xml:space="preserve">Während es </w:t>
      </w:r>
      <w:r w:rsidR="00B96FF8" w:rsidRPr="0030044C">
        <w:rPr>
          <w:rFonts w:ascii="Arial" w:hAnsi="Arial" w:cs="Arial"/>
        </w:rPr>
        <w:t xml:space="preserve">bei </w:t>
      </w:r>
      <w:r w:rsidR="003B048F" w:rsidRPr="0030044C">
        <w:rPr>
          <w:rFonts w:ascii="Arial" w:hAnsi="Arial" w:cs="Arial"/>
        </w:rPr>
        <w:t xml:space="preserve">Nawalny und seiner Organisation um die Ausschaltung </w:t>
      </w:r>
      <w:r w:rsidR="00B96FF8" w:rsidRPr="0030044C">
        <w:rPr>
          <w:rFonts w:ascii="Arial" w:hAnsi="Arial" w:cs="Arial"/>
        </w:rPr>
        <w:t>einer</w:t>
      </w:r>
      <w:r w:rsidR="003B048F" w:rsidRPr="0030044C">
        <w:rPr>
          <w:rFonts w:ascii="Arial" w:hAnsi="Arial" w:cs="Arial"/>
        </w:rPr>
        <w:t xml:space="preserve"> politischen Konkurren</w:t>
      </w:r>
      <w:r w:rsidR="00B96FF8" w:rsidRPr="0030044C">
        <w:rPr>
          <w:rFonts w:ascii="Arial" w:hAnsi="Arial" w:cs="Arial"/>
        </w:rPr>
        <w:t>z</w:t>
      </w:r>
      <w:r w:rsidR="003B048F" w:rsidRPr="0030044C">
        <w:rPr>
          <w:rFonts w:ascii="Arial" w:hAnsi="Arial" w:cs="Arial"/>
        </w:rPr>
        <w:t xml:space="preserve"> ging, </w:t>
      </w:r>
      <w:r w:rsidR="007D43A9" w:rsidRPr="0030044C">
        <w:rPr>
          <w:rFonts w:ascii="Arial" w:hAnsi="Arial" w:cs="Arial"/>
        </w:rPr>
        <w:t>zielte</w:t>
      </w:r>
      <w:r w:rsidR="003B048F" w:rsidRPr="0030044C">
        <w:rPr>
          <w:rFonts w:ascii="Arial" w:hAnsi="Arial" w:cs="Arial"/>
        </w:rPr>
        <w:t xml:space="preserve"> die Auflösung von Memorial nicht nur </w:t>
      </w:r>
      <w:r w:rsidR="007D43A9" w:rsidRPr="0030044C">
        <w:rPr>
          <w:rFonts w:ascii="Arial" w:hAnsi="Arial" w:cs="Arial"/>
        </w:rPr>
        <w:t>auf</w:t>
      </w:r>
      <w:r w:rsidR="003B048F" w:rsidRPr="0030044C">
        <w:rPr>
          <w:rFonts w:ascii="Arial" w:hAnsi="Arial" w:cs="Arial"/>
        </w:rPr>
        <w:t xml:space="preserve"> </w:t>
      </w:r>
      <w:r w:rsidR="00ED2021" w:rsidRPr="0030044C">
        <w:rPr>
          <w:rFonts w:ascii="Arial" w:hAnsi="Arial" w:cs="Arial"/>
        </w:rPr>
        <w:t>das</w:t>
      </w:r>
      <w:r w:rsidR="007D43A9" w:rsidRPr="0030044C">
        <w:rPr>
          <w:rFonts w:ascii="Arial" w:hAnsi="Arial" w:cs="Arial"/>
        </w:rPr>
        <w:t xml:space="preserve"> Anprangern von </w:t>
      </w:r>
      <w:r w:rsidR="00881E25" w:rsidRPr="0030044C">
        <w:rPr>
          <w:rFonts w:ascii="Arial" w:hAnsi="Arial" w:cs="Arial"/>
        </w:rPr>
        <w:t xml:space="preserve">heutigen </w:t>
      </w:r>
      <w:r w:rsidR="007D43A9" w:rsidRPr="0030044C">
        <w:rPr>
          <w:rFonts w:ascii="Arial" w:hAnsi="Arial" w:cs="Arial"/>
        </w:rPr>
        <w:t xml:space="preserve">Menschenrechtsverletzungen, sondern auch auf </w:t>
      </w:r>
      <w:r w:rsidR="00ED2021" w:rsidRPr="0030044C">
        <w:rPr>
          <w:rFonts w:ascii="Arial" w:hAnsi="Arial" w:cs="Arial"/>
        </w:rPr>
        <w:t>die</w:t>
      </w:r>
      <w:r w:rsidR="007D43A9" w:rsidRPr="0030044C">
        <w:rPr>
          <w:rFonts w:ascii="Arial" w:hAnsi="Arial" w:cs="Arial"/>
        </w:rPr>
        <w:t xml:space="preserve"> unermüdliche Arbeit an der Dokumentation der Verbrechen während der Terrorherrschaft Stalins. D</w:t>
      </w:r>
      <w:r w:rsidR="007F200B" w:rsidRPr="0030044C">
        <w:rPr>
          <w:rFonts w:ascii="Arial" w:hAnsi="Arial" w:cs="Arial"/>
        </w:rPr>
        <w:t>ie</w:t>
      </w:r>
      <w:r w:rsidR="007D43A9" w:rsidRPr="0030044C">
        <w:rPr>
          <w:rFonts w:ascii="Arial" w:hAnsi="Arial" w:cs="Arial"/>
        </w:rPr>
        <w:t xml:space="preserve"> </w:t>
      </w:r>
      <w:r w:rsidR="007F200B" w:rsidRPr="0030044C">
        <w:rPr>
          <w:rFonts w:ascii="Arial" w:hAnsi="Arial" w:cs="Arial"/>
        </w:rPr>
        <w:t xml:space="preserve">nationale Grandiosität, die Putin seinem Volk im Austausch für </w:t>
      </w:r>
      <w:r w:rsidR="00ED2021" w:rsidRPr="0030044C">
        <w:rPr>
          <w:rFonts w:ascii="Arial" w:hAnsi="Arial" w:cs="Arial"/>
        </w:rPr>
        <w:t>die zunehmende</w:t>
      </w:r>
      <w:r w:rsidR="007F200B" w:rsidRPr="0030044C">
        <w:rPr>
          <w:rFonts w:ascii="Arial" w:hAnsi="Arial" w:cs="Arial"/>
        </w:rPr>
        <w:t xml:space="preserve"> politische Entmündigung offeriert, verträgt keine Schattenseiten der eigenen Geschichte, schon gar nicht</w:t>
      </w:r>
      <w:r w:rsidR="008C2978" w:rsidRPr="0030044C">
        <w:rPr>
          <w:rFonts w:ascii="Arial" w:hAnsi="Arial" w:cs="Arial"/>
        </w:rPr>
        <w:t xml:space="preserve"> solche</w:t>
      </w:r>
      <w:r w:rsidR="007F200B" w:rsidRPr="0030044C">
        <w:rPr>
          <w:rFonts w:ascii="Arial" w:hAnsi="Arial" w:cs="Arial"/>
        </w:rPr>
        <w:t xml:space="preserve">, </w:t>
      </w:r>
      <w:r w:rsidR="008C2978" w:rsidRPr="0030044C">
        <w:rPr>
          <w:rFonts w:ascii="Arial" w:hAnsi="Arial" w:cs="Arial"/>
        </w:rPr>
        <w:t>die</w:t>
      </w:r>
      <w:r w:rsidR="007F200B" w:rsidRPr="0030044C">
        <w:rPr>
          <w:rFonts w:ascii="Arial" w:hAnsi="Arial" w:cs="Arial"/>
        </w:rPr>
        <w:t xml:space="preserve"> dokumentier</w:t>
      </w:r>
      <w:r w:rsidR="008C2978" w:rsidRPr="0030044C">
        <w:rPr>
          <w:rFonts w:ascii="Arial" w:hAnsi="Arial" w:cs="Arial"/>
        </w:rPr>
        <w:t>en</w:t>
      </w:r>
      <w:r w:rsidR="007F200B" w:rsidRPr="0030044C">
        <w:rPr>
          <w:rFonts w:ascii="Arial" w:hAnsi="Arial" w:cs="Arial"/>
        </w:rPr>
        <w:t>, wie das Stalin-Regime und seine Helfershelfer in paranoider Entgrenzung gegen das eigene Volk wütete</w:t>
      </w:r>
      <w:r w:rsidR="00B96FF8" w:rsidRPr="0030044C">
        <w:rPr>
          <w:rFonts w:ascii="Arial" w:hAnsi="Arial" w:cs="Arial"/>
        </w:rPr>
        <w:t>n</w:t>
      </w:r>
      <w:r w:rsidR="007F200B" w:rsidRPr="0030044C">
        <w:rPr>
          <w:rFonts w:ascii="Arial" w:hAnsi="Arial" w:cs="Arial"/>
        </w:rPr>
        <w:t xml:space="preserve">. </w:t>
      </w:r>
      <w:r w:rsidR="00575FEB" w:rsidRPr="0030044C">
        <w:rPr>
          <w:rFonts w:ascii="Arial" w:hAnsi="Arial" w:cs="Arial"/>
        </w:rPr>
        <w:t>Ein solcher historischer „Nihilismus“ kann nur zersetzend wirken und wird deshalb</w:t>
      </w:r>
      <w:r w:rsidR="00B96FF8" w:rsidRPr="0030044C">
        <w:rPr>
          <w:rFonts w:ascii="Arial" w:hAnsi="Arial" w:cs="Arial"/>
        </w:rPr>
        <w:t xml:space="preserve"> im heutigen Russland</w:t>
      </w:r>
      <w:r w:rsidR="00575FEB" w:rsidRPr="0030044C">
        <w:rPr>
          <w:rFonts w:ascii="Arial" w:hAnsi="Arial" w:cs="Arial"/>
        </w:rPr>
        <w:t xml:space="preserve"> auch juristisch verfolgt. </w:t>
      </w:r>
      <w:r w:rsidR="007F200B" w:rsidRPr="0030044C">
        <w:rPr>
          <w:rFonts w:ascii="Arial" w:hAnsi="Arial" w:cs="Arial"/>
        </w:rPr>
        <w:t>In Fortführung der Tradition sowjetische</w:t>
      </w:r>
      <w:r w:rsidR="00575FEB" w:rsidRPr="0030044C">
        <w:rPr>
          <w:rFonts w:ascii="Arial" w:hAnsi="Arial" w:cs="Arial"/>
        </w:rPr>
        <w:t>r</w:t>
      </w:r>
      <w:r w:rsidR="007F200B" w:rsidRPr="0030044C">
        <w:rPr>
          <w:rFonts w:ascii="Arial" w:hAnsi="Arial" w:cs="Arial"/>
        </w:rPr>
        <w:t xml:space="preserve"> und kommunistische</w:t>
      </w:r>
      <w:r w:rsidR="00575FEB" w:rsidRPr="0030044C">
        <w:rPr>
          <w:rFonts w:ascii="Arial" w:hAnsi="Arial" w:cs="Arial"/>
        </w:rPr>
        <w:t>r</w:t>
      </w:r>
      <w:r w:rsidR="007F200B" w:rsidRPr="0030044C">
        <w:rPr>
          <w:rFonts w:ascii="Arial" w:hAnsi="Arial" w:cs="Arial"/>
        </w:rPr>
        <w:t xml:space="preserve"> Führer hat Putin sich zum obersten Historike</w:t>
      </w:r>
      <w:r w:rsidR="00575FEB" w:rsidRPr="0030044C">
        <w:rPr>
          <w:rFonts w:ascii="Arial" w:hAnsi="Arial" w:cs="Arial"/>
        </w:rPr>
        <w:t>r</w:t>
      </w:r>
      <w:r w:rsidR="007F200B" w:rsidRPr="0030044C">
        <w:rPr>
          <w:rFonts w:ascii="Arial" w:hAnsi="Arial" w:cs="Arial"/>
        </w:rPr>
        <w:t xml:space="preserve"> seine</w:t>
      </w:r>
      <w:r w:rsidR="00DB717D" w:rsidRPr="0030044C">
        <w:rPr>
          <w:rFonts w:ascii="Arial" w:hAnsi="Arial" w:cs="Arial"/>
        </w:rPr>
        <w:t xml:space="preserve">s Volkes erhoben, um ihm zu versichern, wie es stets nur unschuldiges Opfer äußerer Feinde gewesen </w:t>
      </w:r>
      <w:r w:rsidR="00A84E49" w:rsidRPr="0030044C">
        <w:rPr>
          <w:rFonts w:ascii="Arial" w:hAnsi="Arial" w:cs="Arial"/>
        </w:rPr>
        <w:t>sei</w:t>
      </w:r>
      <w:r w:rsidR="00DB717D" w:rsidRPr="0030044C">
        <w:rPr>
          <w:rFonts w:ascii="Arial" w:hAnsi="Arial" w:cs="Arial"/>
        </w:rPr>
        <w:t>, die es triumphal zu schlagen vermochte, was es jederzeit „wiederholen“ könne – eben auch bei der „militärischen Spezialoperation“ gegen die „Nazis“ in Kiew.</w:t>
      </w:r>
      <w:r w:rsidR="003B048F" w:rsidRPr="0030044C">
        <w:rPr>
          <w:rFonts w:ascii="Arial" w:hAnsi="Arial" w:cs="Arial"/>
        </w:rPr>
        <w:t xml:space="preserve">  </w:t>
      </w:r>
    </w:p>
    <w:p w14:paraId="1A92ADAD" w14:textId="77777777" w:rsidR="00C66192" w:rsidRPr="0030044C" w:rsidRDefault="00C66192" w:rsidP="0033778E">
      <w:pPr>
        <w:spacing w:line="360" w:lineRule="auto"/>
        <w:rPr>
          <w:rFonts w:ascii="Arial" w:hAnsi="Arial" w:cs="Arial"/>
        </w:rPr>
      </w:pPr>
    </w:p>
    <w:p w14:paraId="495F6364" w14:textId="0FEB3BA7" w:rsidR="00E34BFE" w:rsidRPr="0030044C" w:rsidRDefault="00C66192" w:rsidP="0033778E">
      <w:pPr>
        <w:spacing w:line="360" w:lineRule="auto"/>
        <w:rPr>
          <w:rFonts w:ascii="Arial" w:hAnsi="Arial" w:cs="Arial"/>
        </w:rPr>
      </w:pPr>
      <w:r w:rsidRPr="0030044C">
        <w:rPr>
          <w:rFonts w:ascii="Arial" w:hAnsi="Arial" w:cs="Arial"/>
        </w:rPr>
        <w:t>Der Verräter wird</w:t>
      </w:r>
      <w:r w:rsidR="00E34BFE" w:rsidRPr="0030044C">
        <w:rPr>
          <w:rFonts w:ascii="Arial" w:hAnsi="Arial" w:cs="Arial"/>
        </w:rPr>
        <w:t xml:space="preserve"> </w:t>
      </w:r>
      <w:r w:rsidRPr="0030044C">
        <w:rPr>
          <w:rFonts w:ascii="Arial" w:hAnsi="Arial" w:cs="Arial"/>
        </w:rPr>
        <w:t>als Instrument des äußeren Feindes gesehen</w:t>
      </w:r>
      <w:r w:rsidR="00D9001A" w:rsidRPr="0030044C">
        <w:rPr>
          <w:rFonts w:ascii="Arial" w:hAnsi="Arial" w:cs="Arial"/>
        </w:rPr>
        <w:t xml:space="preserve"> – ein ausländischer Agent eben - </w:t>
      </w:r>
      <w:r w:rsidRPr="0030044C">
        <w:rPr>
          <w:rFonts w:ascii="Arial" w:hAnsi="Arial" w:cs="Arial"/>
        </w:rPr>
        <w:t xml:space="preserve">dessen Gefährlichkeit mit zunehmender Intensität des paranoiden Diskurses </w:t>
      </w:r>
      <w:r w:rsidR="00DA2F46" w:rsidRPr="0030044C">
        <w:rPr>
          <w:rFonts w:ascii="Arial" w:hAnsi="Arial" w:cs="Arial"/>
        </w:rPr>
        <w:t xml:space="preserve">sich projektiv auflädt, bis es als Gebot der Sicherheit erscheint, gegen ihn loszuschlagen. Wobei die Ukrainer in dem russischen identitären Diskurs in der Doppelrolle des Verräters </w:t>
      </w:r>
      <w:r w:rsidR="00655A75" w:rsidRPr="0030044C">
        <w:rPr>
          <w:rFonts w:ascii="Arial" w:hAnsi="Arial" w:cs="Arial"/>
        </w:rPr>
        <w:t>und</w:t>
      </w:r>
      <w:r w:rsidR="00DA2F46" w:rsidRPr="0030044C">
        <w:rPr>
          <w:rFonts w:ascii="Arial" w:hAnsi="Arial" w:cs="Arial"/>
        </w:rPr>
        <w:t xml:space="preserve"> des äußeren Feindes erscheinen.</w:t>
      </w:r>
      <w:r w:rsidR="00AA460F" w:rsidRPr="0030044C">
        <w:rPr>
          <w:rFonts w:ascii="Arial" w:hAnsi="Arial" w:cs="Arial"/>
        </w:rPr>
        <w:t xml:space="preserve"> Sie müssen „</w:t>
      </w:r>
      <w:proofErr w:type="spellStart"/>
      <w:r w:rsidR="00AA460F" w:rsidRPr="0030044C">
        <w:rPr>
          <w:rFonts w:ascii="Arial" w:hAnsi="Arial" w:cs="Arial"/>
        </w:rPr>
        <w:t>entukrainisiert</w:t>
      </w:r>
      <w:proofErr w:type="spellEnd"/>
      <w:r w:rsidR="00AA460F" w:rsidRPr="0030044C">
        <w:rPr>
          <w:rFonts w:ascii="Arial" w:hAnsi="Arial" w:cs="Arial"/>
        </w:rPr>
        <w:t>“ werden, denn das Ukrainische ist Verrat an dem großen russischen Wir, zu dem sie gehören</w:t>
      </w:r>
      <w:r w:rsidR="00655A75" w:rsidRPr="0030044C">
        <w:rPr>
          <w:rFonts w:ascii="Arial" w:hAnsi="Arial" w:cs="Arial"/>
        </w:rPr>
        <w:t xml:space="preserve"> und dem sie abtrünnig geworden sind</w:t>
      </w:r>
      <w:r w:rsidR="00AA460F" w:rsidRPr="0030044C">
        <w:rPr>
          <w:rFonts w:ascii="Arial" w:hAnsi="Arial" w:cs="Arial"/>
        </w:rPr>
        <w:t xml:space="preserve">. </w:t>
      </w:r>
      <w:r w:rsidR="00655A75" w:rsidRPr="0030044C">
        <w:rPr>
          <w:rFonts w:ascii="Arial" w:hAnsi="Arial" w:cs="Arial"/>
        </w:rPr>
        <w:t>V</w:t>
      </w:r>
      <w:r w:rsidR="00AA460F" w:rsidRPr="0030044C">
        <w:rPr>
          <w:rFonts w:ascii="Arial" w:hAnsi="Arial" w:cs="Arial"/>
        </w:rPr>
        <w:t>erweigern</w:t>
      </w:r>
      <w:r w:rsidR="00655A75" w:rsidRPr="0030044C">
        <w:rPr>
          <w:rFonts w:ascii="Arial" w:hAnsi="Arial" w:cs="Arial"/>
        </w:rPr>
        <w:t xml:space="preserve"> sie sich dieser Heimholung in den Schoß des Russischen</w:t>
      </w:r>
      <w:r w:rsidR="00AA460F" w:rsidRPr="0030044C">
        <w:rPr>
          <w:rFonts w:ascii="Arial" w:hAnsi="Arial" w:cs="Arial"/>
        </w:rPr>
        <w:t xml:space="preserve">, werden sie zum äußeren Feind, zu „Nazis“, die im Auftrag </w:t>
      </w:r>
      <w:r w:rsidR="007F5659" w:rsidRPr="0030044C">
        <w:rPr>
          <w:rFonts w:ascii="Arial" w:hAnsi="Arial" w:cs="Arial"/>
        </w:rPr>
        <w:t xml:space="preserve">fremder Mächte Russland zerstören wollen. </w:t>
      </w:r>
    </w:p>
    <w:p w14:paraId="7ADB9D32" w14:textId="77777777" w:rsidR="00E34BFE" w:rsidRPr="0030044C" w:rsidRDefault="00E34BFE" w:rsidP="0033778E">
      <w:pPr>
        <w:spacing w:line="360" w:lineRule="auto"/>
        <w:rPr>
          <w:rFonts w:ascii="Arial" w:hAnsi="Arial" w:cs="Arial"/>
        </w:rPr>
      </w:pPr>
    </w:p>
    <w:p w14:paraId="4A370D78" w14:textId="239262BB" w:rsidR="007B2B83" w:rsidRPr="0030044C" w:rsidRDefault="00E34BFE" w:rsidP="0033778E">
      <w:pPr>
        <w:spacing w:line="360" w:lineRule="auto"/>
        <w:rPr>
          <w:rFonts w:ascii="Arial" w:hAnsi="Arial" w:cs="Arial"/>
        </w:rPr>
      </w:pPr>
      <w:proofErr w:type="spellStart"/>
      <w:r w:rsidRPr="0030044C">
        <w:rPr>
          <w:rFonts w:ascii="Arial" w:hAnsi="Arial" w:cs="Arial"/>
        </w:rPr>
        <w:t>Sémelin</w:t>
      </w:r>
      <w:proofErr w:type="spellEnd"/>
      <w:r w:rsidRPr="0030044C">
        <w:rPr>
          <w:rFonts w:ascii="Arial" w:hAnsi="Arial" w:cs="Arial"/>
        </w:rPr>
        <w:t xml:space="preserve"> betont, dass solche Diskurse an</w:t>
      </w:r>
      <w:r w:rsidR="00495FD8" w:rsidRPr="0030044C">
        <w:rPr>
          <w:rFonts w:ascii="Arial" w:hAnsi="Arial" w:cs="Arial"/>
        </w:rPr>
        <w:t xml:space="preserve"> eine</w:t>
      </w:r>
      <w:r w:rsidR="00A376D6" w:rsidRPr="0030044C">
        <w:rPr>
          <w:rFonts w:ascii="Arial" w:hAnsi="Arial" w:cs="Arial"/>
        </w:rPr>
        <w:t>m</w:t>
      </w:r>
      <w:r w:rsidR="00495FD8" w:rsidRPr="0030044C">
        <w:rPr>
          <w:rFonts w:ascii="Arial" w:hAnsi="Arial" w:cs="Arial"/>
        </w:rPr>
        <w:t xml:space="preserve"> elementaren </w:t>
      </w:r>
      <w:r w:rsidR="004C38A1" w:rsidRPr="0030044C">
        <w:rPr>
          <w:rFonts w:ascii="Arial" w:hAnsi="Arial" w:cs="Arial"/>
        </w:rPr>
        <w:t>psychischen</w:t>
      </w:r>
      <w:r w:rsidR="00495FD8" w:rsidRPr="0030044C">
        <w:rPr>
          <w:rFonts w:ascii="Arial" w:hAnsi="Arial" w:cs="Arial"/>
        </w:rPr>
        <w:t xml:space="preserve"> Kern</w:t>
      </w:r>
      <w:r w:rsidR="004C38A1" w:rsidRPr="0030044C">
        <w:rPr>
          <w:rFonts w:ascii="Arial" w:hAnsi="Arial" w:cs="Arial"/>
        </w:rPr>
        <w:t>, an dem „infantilen Imaginären“ andocken</w:t>
      </w:r>
      <w:r w:rsidR="00495FD8" w:rsidRPr="0030044C">
        <w:rPr>
          <w:rFonts w:ascii="Arial" w:hAnsi="Arial" w:cs="Arial"/>
        </w:rPr>
        <w:t xml:space="preserve"> und ihn in Krisensituationen manipulieren. Es gehe um psychisches Material, das „explosiv wird, wenn es mit einem angsterregenden sozialen Kontext reagiert“. (</w:t>
      </w:r>
      <w:proofErr w:type="spellStart"/>
      <w:r w:rsidR="00E51272" w:rsidRPr="0030044C">
        <w:rPr>
          <w:rFonts w:ascii="Arial" w:hAnsi="Arial" w:cs="Arial"/>
        </w:rPr>
        <w:t>Sémelin</w:t>
      </w:r>
      <w:proofErr w:type="spellEnd"/>
      <w:r w:rsidR="00E51272" w:rsidRPr="0030044C">
        <w:rPr>
          <w:rFonts w:ascii="Arial" w:hAnsi="Arial" w:cs="Arial"/>
        </w:rPr>
        <w:t xml:space="preserve"> 2007, </w:t>
      </w:r>
      <w:r w:rsidR="004C38A1" w:rsidRPr="0030044C">
        <w:rPr>
          <w:rFonts w:ascii="Arial" w:hAnsi="Arial" w:cs="Arial"/>
        </w:rPr>
        <w:t>S. 64) Insofern spielt wie bei Freud</w:t>
      </w:r>
      <w:r w:rsidR="00655A75" w:rsidRPr="0030044C">
        <w:rPr>
          <w:rFonts w:ascii="Arial" w:hAnsi="Arial" w:cs="Arial"/>
        </w:rPr>
        <w:t xml:space="preserve"> in </w:t>
      </w:r>
      <w:proofErr w:type="spellStart"/>
      <w:r w:rsidR="00655A75" w:rsidRPr="0030044C">
        <w:rPr>
          <w:rFonts w:ascii="Arial" w:hAnsi="Arial" w:cs="Arial"/>
        </w:rPr>
        <w:t>Sémelins</w:t>
      </w:r>
      <w:proofErr w:type="spellEnd"/>
      <w:r w:rsidR="00655A75" w:rsidRPr="0030044C">
        <w:rPr>
          <w:rFonts w:ascii="Arial" w:hAnsi="Arial" w:cs="Arial"/>
        </w:rPr>
        <w:t xml:space="preserve"> Modell</w:t>
      </w:r>
      <w:r w:rsidR="004C38A1" w:rsidRPr="0030044C">
        <w:rPr>
          <w:rFonts w:ascii="Arial" w:hAnsi="Arial" w:cs="Arial"/>
        </w:rPr>
        <w:t xml:space="preserve"> die Aggressionsneigung des Menschen, hier gefasst als „imaginärer infantiler Kern“ im Sinne von Melanie Klein, </w:t>
      </w:r>
      <w:r w:rsidR="006B24CF" w:rsidRPr="0030044C">
        <w:rPr>
          <w:rFonts w:ascii="Arial" w:hAnsi="Arial" w:cs="Arial"/>
        </w:rPr>
        <w:t>der</w:t>
      </w:r>
      <w:r w:rsidR="004C38A1" w:rsidRPr="0030044C">
        <w:rPr>
          <w:rFonts w:ascii="Arial" w:hAnsi="Arial" w:cs="Arial"/>
        </w:rPr>
        <w:t xml:space="preserve"> Entbehrungen paranoid verarbeitet, bei </w:t>
      </w:r>
      <w:r w:rsidR="00263F7A" w:rsidRPr="0030044C">
        <w:rPr>
          <w:rFonts w:ascii="Arial" w:hAnsi="Arial" w:cs="Arial"/>
        </w:rPr>
        <w:t xml:space="preserve">der </w:t>
      </w:r>
      <w:r w:rsidR="004C38A1" w:rsidRPr="0030044C">
        <w:rPr>
          <w:rFonts w:ascii="Arial" w:hAnsi="Arial" w:cs="Arial"/>
        </w:rPr>
        <w:t xml:space="preserve">Entstehung von Massengewalt eine wichtige Rolle, </w:t>
      </w:r>
      <w:r w:rsidR="00655A75" w:rsidRPr="0030044C">
        <w:rPr>
          <w:rFonts w:ascii="Arial" w:hAnsi="Arial" w:cs="Arial"/>
        </w:rPr>
        <w:t xml:space="preserve">ebenso </w:t>
      </w:r>
      <w:r w:rsidR="004C38A1" w:rsidRPr="0030044C">
        <w:rPr>
          <w:rFonts w:ascii="Arial" w:hAnsi="Arial" w:cs="Arial"/>
        </w:rPr>
        <w:t xml:space="preserve">wie die </w:t>
      </w:r>
      <w:r w:rsidR="00807403" w:rsidRPr="0030044C">
        <w:rPr>
          <w:rFonts w:ascii="Arial" w:hAnsi="Arial" w:cs="Arial"/>
        </w:rPr>
        <w:t xml:space="preserve">gesellschaftlichen Verunsicherungen, die </w:t>
      </w:r>
      <w:r w:rsidR="00655A75" w:rsidRPr="0030044C">
        <w:rPr>
          <w:rFonts w:ascii="Arial" w:hAnsi="Arial" w:cs="Arial"/>
        </w:rPr>
        <w:t>Aggression</w:t>
      </w:r>
      <w:r w:rsidR="00807403" w:rsidRPr="0030044C">
        <w:rPr>
          <w:rFonts w:ascii="Arial" w:hAnsi="Arial" w:cs="Arial"/>
        </w:rPr>
        <w:t xml:space="preserve"> leichter freisetzbar machen.</w:t>
      </w:r>
      <w:r w:rsidR="00363AD2" w:rsidRPr="0030044C">
        <w:rPr>
          <w:rFonts w:ascii="Arial" w:hAnsi="Arial" w:cs="Arial"/>
        </w:rPr>
        <w:t xml:space="preserve"> </w:t>
      </w:r>
      <w:r w:rsidR="00807403" w:rsidRPr="0030044C">
        <w:rPr>
          <w:rFonts w:ascii="Arial" w:hAnsi="Arial" w:cs="Arial"/>
        </w:rPr>
        <w:t xml:space="preserve">Doch entscheidend sei, </w:t>
      </w:r>
      <w:r w:rsidR="00655A75" w:rsidRPr="0030044C">
        <w:rPr>
          <w:rFonts w:ascii="Arial" w:hAnsi="Arial" w:cs="Arial"/>
        </w:rPr>
        <w:t>wie</w:t>
      </w:r>
      <w:r w:rsidR="00807403" w:rsidRPr="0030044C">
        <w:rPr>
          <w:rFonts w:ascii="Arial" w:hAnsi="Arial" w:cs="Arial"/>
        </w:rPr>
        <w:t xml:space="preserve"> diese beiden Elemente – d</w:t>
      </w:r>
      <w:r w:rsidR="00655A75" w:rsidRPr="0030044C">
        <w:rPr>
          <w:rFonts w:ascii="Arial" w:hAnsi="Arial" w:cs="Arial"/>
        </w:rPr>
        <w:t>as</w:t>
      </w:r>
      <w:r w:rsidR="00807403" w:rsidRPr="0030044C">
        <w:rPr>
          <w:rFonts w:ascii="Arial" w:hAnsi="Arial" w:cs="Arial"/>
        </w:rPr>
        <w:t xml:space="preserve"> psychische und d</w:t>
      </w:r>
      <w:r w:rsidR="00655A75" w:rsidRPr="0030044C">
        <w:rPr>
          <w:rFonts w:ascii="Arial" w:hAnsi="Arial" w:cs="Arial"/>
        </w:rPr>
        <w:t>as</w:t>
      </w:r>
      <w:r w:rsidR="00807403" w:rsidRPr="0030044C">
        <w:rPr>
          <w:rFonts w:ascii="Arial" w:hAnsi="Arial" w:cs="Arial"/>
        </w:rPr>
        <w:t xml:space="preserve"> gesellschaftliche – </w:t>
      </w:r>
      <w:r w:rsidR="00A46D9D" w:rsidRPr="0030044C">
        <w:rPr>
          <w:rFonts w:ascii="Arial" w:hAnsi="Arial" w:cs="Arial"/>
        </w:rPr>
        <w:t xml:space="preserve">durch den oben charakterisierten Diskurs </w:t>
      </w:r>
      <w:r w:rsidR="005524D3" w:rsidRPr="0030044C">
        <w:rPr>
          <w:rFonts w:ascii="Arial" w:hAnsi="Arial" w:cs="Arial"/>
        </w:rPr>
        <w:t xml:space="preserve">so </w:t>
      </w:r>
      <w:r w:rsidR="00A46D9D" w:rsidRPr="0030044C">
        <w:rPr>
          <w:rFonts w:ascii="Arial" w:hAnsi="Arial" w:cs="Arial"/>
        </w:rPr>
        <w:t>ver</w:t>
      </w:r>
      <w:r w:rsidR="00655A75" w:rsidRPr="0030044C">
        <w:rPr>
          <w:rFonts w:ascii="Arial" w:hAnsi="Arial" w:cs="Arial"/>
        </w:rPr>
        <w:t>knüpft werden</w:t>
      </w:r>
      <w:r w:rsidR="00A46D9D" w:rsidRPr="0030044C">
        <w:rPr>
          <w:rFonts w:ascii="Arial" w:hAnsi="Arial" w:cs="Arial"/>
        </w:rPr>
        <w:t xml:space="preserve">, </w:t>
      </w:r>
      <w:r w:rsidR="005524D3" w:rsidRPr="0030044C">
        <w:rPr>
          <w:rFonts w:ascii="Arial" w:hAnsi="Arial" w:cs="Arial"/>
        </w:rPr>
        <w:t>dass</w:t>
      </w:r>
      <w:r w:rsidR="00A46D9D" w:rsidRPr="0030044C">
        <w:rPr>
          <w:rFonts w:ascii="Arial" w:hAnsi="Arial" w:cs="Arial"/>
        </w:rPr>
        <w:t xml:space="preserve"> das destruktive psychische Potential manipuliert</w:t>
      </w:r>
      <w:r w:rsidR="005524D3" w:rsidRPr="0030044C">
        <w:rPr>
          <w:rFonts w:ascii="Arial" w:hAnsi="Arial" w:cs="Arial"/>
        </w:rPr>
        <w:t xml:space="preserve"> wird</w:t>
      </w:r>
      <w:r w:rsidR="007B2B83" w:rsidRPr="0030044C">
        <w:rPr>
          <w:rFonts w:ascii="Arial" w:hAnsi="Arial" w:cs="Arial"/>
        </w:rPr>
        <w:t>, indem</w:t>
      </w:r>
      <w:r w:rsidR="00A46D9D" w:rsidRPr="0030044C">
        <w:rPr>
          <w:rFonts w:ascii="Arial" w:hAnsi="Arial" w:cs="Arial"/>
        </w:rPr>
        <w:t xml:space="preserve"> gewaltgenerierende „Lösungen“ vorhandene</w:t>
      </w:r>
      <w:r w:rsidR="009A0EA5" w:rsidRPr="0030044C">
        <w:rPr>
          <w:rFonts w:ascii="Arial" w:hAnsi="Arial" w:cs="Arial"/>
        </w:rPr>
        <w:t>r</w:t>
      </w:r>
      <w:r w:rsidR="00A46D9D" w:rsidRPr="0030044C">
        <w:rPr>
          <w:rFonts w:ascii="Arial" w:hAnsi="Arial" w:cs="Arial"/>
        </w:rPr>
        <w:t xml:space="preserve"> Herausforderungen</w:t>
      </w:r>
      <w:r w:rsidR="005524D3" w:rsidRPr="0030044C">
        <w:rPr>
          <w:rFonts w:ascii="Arial" w:hAnsi="Arial" w:cs="Arial"/>
        </w:rPr>
        <w:t xml:space="preserve"> plausibel gemacht werden.</w:t>
      </w:r>
    </w:p>
    <w:p w14:paraId="406C4B64" w14:textId="15950BE1" w:rsidR="005524D3" w:rsidRPr="0030044C" w:rsidRDefault="005524D3" w:rsidP="0033778E">
      <w:pPr>
        <w:spacing w:line="360" w:lineRule="auto"/>
        <w:rPr>
          <w:rFonts w:ascii="Arial" w:hAnsi="Arial" w:cs="Arial"/>
        </w:rPr>
      </w:pPr>
    </w:p>
    <w:p w14:paraId="11F57455" w14:textId="4FE4E0FA" w:rsidR="005524D3" w:rsidRPr="0030044C" w:rsidRDefault="00FC718B" w:rsidP="0033778E">
      <w:pPr>
        <w:spacing w:line="360" w:lineRule="auto"/>
        <w:rPr>
          <w:rFonts w:ascii="Arial" w:hAnsi="Arial" w:cs="Arial"/>
          <w:iCs/>
        </w:rPr>
      </w:pPr>
      <w:r w:rsidRPr="0030044C">
        <w:rPr>
          <w:rFonts w:ascii="Arial" w:hAnsi="Arial" w:cs="Arial"/>
        </w:rPr>
        <w:t xml:space="preserve">So wahnhaft und realitätsfern solche Narrative sein mögen, </w:t>
      </w:r>
      <w:r w:rsidR="009A0EA5" w:rsidRPr="0030044C">
        <w:rPr>
          <w:rFonts w:ascii="Arial" w:hAnsi="Arial" w:cs="Arial"/>
        </w:rPr>
        <w:t>die</w:t>
      </w:r>
      <w:r w:rsidRPr="0030044C">
        <w:rPr>
          <w:rFonts w:ascii="Arial" w:hAnsi="Arial" w:cs="Arial"/>
        </w:rPr>
        <w:t xml:space="preserve"> die sinnstiftenden Voraussetzungen für Gewalt liefern, so sind sie zugleich hoch elaborierte Konstruktionen, die in der Regel von „Intellektuellen“ entwickelt wurden – auf jeden Fall von Leuten, die mehrheitlich den „geistigen“ Berufen angehören. </w:t>
      </w:r>
      <w:proofErr w:type="spellStart"/>
      <w:r w:rsidRPr="0030044C">
        <w:rPr>
          <w:rFonts w:ascii="Arial" w:hAnsi="Arial" w:cs="Arial"/>
        </w:rPr>
        <w:t>Sémelin</w:t>
      </w:r>
      <w:proofErr w:type="spellEnd"/>
      <w:r w:rsidRPr="0030044C">
        <w:rPr>
          <w:rFonts w:ascii="Arial" w:hAnsi="Arial" w:cs="Arial"/>
        </w:rPr>
        <w:t xml:space="preserve"> weist auf die Rolle von Alfred Rosenberg hin, der mit seinen Theorien einer jüdisch-freimaurerischen Weltverschwörung Hitler half, seine ideologischen Waffen zu schmieden. </w:t>
      </w:r>
      <w:r w:rsidR="00E948B2" w:rsidRPr="0030044C">
        <w:rPr>
          <w:rFonts w:ascii="Arial" w:hAnsi="Arial" w:cs="Arial"/>
        </w:rPr>
        <w:t xml:space="preserve">Oder auf den serbischen Schriftsteller </w:t>
      </w:r>
      <w:proofErr w:type="spellStart"/>
      <w:r w:rsidR="00E948B2" w:rsidRPr="0030044C">
        <w:rPr>
          <w:rFonts w:ascii="Arial" w:hAnsi="Arial" w:cs="Arial"/>
        </w:rPr>
        <w:t>Dobrica</w:t>
      </w:r>
      <w:proofErr w:type="spellEnd"/>
      <w:r w:rsidR="00E948B2" w:rsidRPr="0030044C">
        <w:rPr>
          <w:rFonts w:ascii="Arial" w:hAnsi="Arial" w:cs="Arial"/>
        </w:rPr>
        <w:t xml:space="preserve"> </w:t>
      </w:r>
      <w:proofErr w:type="spellStart"/>
      <w:r w:rsidR="00053812" w:rsidRPr="0030044C">
        <w:rPr>
          <w:rFonts w:ascii="Arial" w:hAnsi="Arial" w:cs="Arial"/>
        </w:rPr>
        <w:t>Ċ</w:t>
      </w:r>
      <w:r w:rsidR="00E948B2" w:rsidRPr="0030044C">
        <w:rPr>
          <w:rFonts w:ascii="Arial" w:hAnsi="Arial" w:cs="Arial"/>
        </w:rPr>
        <w:t>osi</w:t>
      </w:r>
      <w:r w:rsidR="00053812" w:rsidRPr="0030044C">
        <w:rPr>
          <w:rFonts w:ascii="Arial" w:hAnsi="Arial" w:cs="Arial"/>
        </w:rPr>
        <w:t>ć</w:t>
      </w:r>
      <w:proofErr w:type="spellEnd"/>
      <w:r w:rsidR="00E948B2" w:rsidRPr="0030044C">
        <w:rPr>
          <w:rFonts w:ascii="Arial" w:hAnsi="Arial" w:cs="Arial"/>
        </w:rPr>
        <w:t>, der federführend beteiligt war an der berüchtigten Denkschrift der Belgrader Akademie der Wissenschaften 1986</w:t>
      </w:r>
      <w:r w:rsidR="007934C8" w:rsidRPr="0030044C">
        <w:rPr>
          <w:rFonts w:ascii="Arial" w:hAnsi="Arial" w:cs="Arial"/>
        </w:rPr>
        <w:t xml:space="preserve">, in der der </w:t>
      </w:r>
      <w:r w:rsidR="00F04A91" w:rsidRPr="0030044C">
        <w:rPr>
          <w:rFonts w:ascii="Arial" w:hAnsi="Arial" w:cs="Arial"/>
        </w:rPr>
        <w:t>„</w:t>
      </w:r>
      <w:r w:rsidR="007934C8" w:rsidRPr="0030044C">
        <w:rPr>
          <w:rFonts w:ascii="Arial" w:hAnsi="Arial" w:cs="Arial"/>
        </w:rPr>
        <w:t>physische, politische, rechtliche und kulturelle Völkermord an der serbischen Bevölkerung im Kosovo</w:t>
      </w:r>
      <w:r w:rsidR="00F04A91" w:rsidRPr="0030044C">
        <w:rPr>
          <w:rFonts w:ascii="Arial" w:hAnsi="Arial" w:cs="Arial"/>
        </w:rPr>
        <w:t>“</w:t>
      </w:r>
      <w:r w:rsidR="007934C8" w:rsidRPr="0030044C">
        <w:rPr>
          <w:rFonts w:ascii="Arial" w:hAnsi="Arial" w:cs="Arial"/>
        </w:rPr>
        <w:t xml:space="preserve"> be</w:t>
      </w:r>
      <w:r w:rsidR="004708B7" w:rsidRPr="0030044C">
        <w:rPr>
          <w:rFonts w:ascii="Arial" w:hAnsi="Arial" w:cs="Arial"/>
        </w:rPr>
        <w:t>hauptet</w:t>
      </w:r>
      <w:r w:rsidR="009A0EA5" w:rsidRPr="0030044C">
        <w:rPr>
          <w:rFonts w:ascii="Arial" w:hAnsi="Arial" w:cs="Arial"/>
        </w:rPr>
        <w:t xml:space="preserve"> w</w:t>
      </w:r>
      <w:r w:rsidR="004708B7" w:rsidRPr="0030044C">
        <w:rPr>
          <w:rFonts w:ascii="Arial" w:hAnsi="Arial" w:cs="Arial"/>
        </w:rPr>
        <w:t>u</w:t>
      </w:r>
      <w:r w:rsidR="009A0EA5" w:rsidRPr="0030044C">
        <w:rPr>
          <w:rFonts w:ascii="Arial" w:hAnsi="Arial" w:cs="Arial"/>
        </w:rPr>
        <w:t>rd</w:t>
      </w:r>
      <w:r w:rsidR="004708B7" w:rsidRPr="0030044C">
        <w:rPr>
          <w:rFonts w:ascii="Arial" w:hAnsi="Arial" w:cs="Arial"/>
        </w:rPr>
        <w:t>e</w:t>
      </w:r>
      <w:r w:rsidR="007934C8" w:rsidRPr="0030044C">
        <w:rPr>
          <w:rFonts w:ascii="Arial" w:hAnsi="Arial" w:cs="Arial"/>
        </w:rPr>
        <w:t>. (</w:t>
      </w:r>
      <w:r w:rsidR="00053812" w:rsidRPr="0030044C">
        <w:rPr>
          <w:rFonts w:ascii="Arial" w:hAnsi="Arial" w:cs="Arial"/>
        </w:rPr>
        <w:t xml:space="preserve">ibid., </w:t>
      </w:r>
      <w:r w:rsidR="007934C8" w:rsidRPr="0030044C">
        <w:rPr>
          <w:rFonts w:ascii="Arial" w:hAnsi="Arial" w:cs="Arial"/>
        </w:rPr>
        <w:t xml:space="preserve">S. 71) Dieses </w:t>
      </w:r>
      <w:proofErr w:type="spellStart"/>
      <w:r w:rsidR="007934C8" w:rsidRPr="0030044C">
        <w:rPr>
          <w:rFonts w:ascii="Arial" w:hAnsi="Arial" w:cs="Arial"/>
        </w:rPr>
        <w:lastRenderedPageBreak/>
        <w:t>Narrativ</w:t>
      </w:r>
      <w:r w:rsidR="008C2978" w:rsidRPr="0030044C">
        <w:rPr>
          <w:rFonts w:ascii="Arial" w:hAnsi="Arial" w:cs="Arial"/>
        </w:rPr>
        <w:t>s</w:t>
      </w:r>
      <w:proofErr w:type="spellEnd"/>
      <w:r w:rsidR="007934C8" w:rsidRPr="0030044C">
        <w:rPr>
          <w:rFonts w:ascii="Arial" w:hAnsi="Arial" w:cs="Arial"/>
        </w:rPr>
        <w:t xml:space="preserve"> </w:t>
      </w:r>
      <w:r w:rsidR="008C2978" w:rsidRPr="0030044C">
        <w:rPr>
          <w:rFonts w:ascii="Arial" w:hAnsi="Arial" w:cs="Arial"/>
        </w:rPr>
        <w:t>be</w:t>
      </w:r>
      <w:r w:rsidR="007934C8" w:rsidRPr="0030044C">
        <w:rPr>
          <w:rFonts w:ascii="Arial" w:hAnsi="Arial" w:cs="Arial"/>
        </w:rPr>
        <w:t>diente</w:t>
      </w:r>
      <w:r w:rsidR="008C2978" w:rsidRPr="0030044C">
        <w:rPr>
          <w:rFonts w:ascii="Arial" w:hAnsi="Arial" w:cs="Arial"/>
        </w:rPr>
        <w:t xml:space="preserve"> sich</w:t>
      </w:r>
      <w:r w:rsidR="007934C8" w:rsidRPr="0030044C">
        <w:rPr>
          <w:rFonts w:ascii="Arial" w:hAnsi="Arial" w:cs="Arial"/>
        </w:rPr>
        <w:t xml:space="preserve"> Milosevic bei seinem Aufstieg zur Macht </w:t>
      </w:r>
      <w:r w:rsidR="00D04239" w:rsidRPr="0030044C">
        <w:rPr>
          <w:rFonts w:ascii="Arial" w:hAnsi="Arial" w:cs="Arial"/>
        </w:rPr>
        <w:t xml:space="preserve">und </w:t>
      </w:r>
      <w:r w:rsidR="008C2978" w:rsidRPr="0030044C">
        <w:rPr>
          <w:rFonts w:ascii="Arial" w:hAnsi="Arial" w:cs="Arial"/>
        </w:rPr>
        <w:t>beim</w:t>
      </w:r>
      <w:r w:rsidR="007934C8" w:rsidRPr="0030044C">
        <w:rPr>
          <w:rFonts w:ascii="Arial" w:hAnsi="Arial" w:cs="Arial"/>
        </w:rPr>
        <w:t xml:space="preserve"> Anheizen der Kriege im ehemaligen Jugoslawien. So seltsam </w:t>
      </w:r>
      <w:r w:rsidR="009A0EA5" w:rsidRPr="0030044C">
        <w:rPr>
          <w:rFonts w:ascii="Arial" w:hAnsi="Arial" w:cs="Arial"/>
        </w:rPr>
        <w:t xml:space="preserve">und </w:t>
      </w:r>
      <w:r w:rsidR="007934C8" w:rsidRPr="0030044C">
        <w:rPr>
          <w:rFonts w:ascii="Arial" w:hAnsi="Arial" w:cs="Arial"/>
        </w:rPr>
        <w:t xml:space="preserve">abwegig uns die Äußerungen erscheinen, die uns zur Rechtfertigung des Krieges gegen die Ukraine aus dem Kreml erreichen, so handelt es sich </w:t>
      </w:r>
      <w:r w:rsidR="009A0EA5" w:rsidRPr="0030044C">
        <w:rPr>
          <w:rFonts w:ascii="Arial" w:hAnsi="Arial" w:cs="Arial"/>
        </w:rPr>
        <w:t xml:space="preserve">hierbei </w:t>
      </w:r>
      <w:r w:rsidR="007934C8" w:rsidRPr="0030044C">
        <w:rPr>
          <w:rFonts w:ascii="Arial" w:hAnsi="Arial" w:cs="Arial"/>
        </w:rPr>
        <w:t>nicht um Vorstellungen, die</w:t>
      </w:r>
      <w:r w:rsidR="009A0EA5" w:rsidRPr="0030044C">
        <w:rPr>
          <w:rFonts w:ascii="Arial" w:hAnsi="Arial" w:cs="Arial"/>
        </w:rPr>
        <w:t xml:space="preserve"> allein </w:t>
      </w:r>
      <w:r w:rsidR="007934C8" w:rsidRPr="0030044C">
        <w:rPr>
          <w:rFonts w:ascii="Arial" w:hAnsi="Arial" w:cs="Arial"/>
        </w:rPr>
        <w:t>in Putins Kopf</w:t>
      </w:r>
      <w:r w:rsidR="003B048F" w:rsidRPr="0030044C">
        <w:rPr>
          <w:rFonts w:ascii="Arial" w:hAnsi="Arial" w:cs="Arial"/>
        </w:rPr>
        <w:t xml:space="preserve"> an seinem absurd langen Tisch</w:t>
      </w:r>
      <w:r w:rsidR="007934C8" w:rsidRPr="0030044C">
        <w:rPr>
          <w:rFonts w:ascii="Arial" w:hAnsi="Arial" w:cs="Arial"/>
        </w:rPr>
        <w:t xml:space="preserve"> entstanden sind. </w:t>
      </w:r>
      <w:r w:rsidR="003D1C5C" w:rsidRPr="0030044C">
        <w:rPr>
          <w:rFonts w:ascii="Arial" w:hAnsi="Arial" w:cs="Arial"/>
        </w:rPr>
        <w:t>Er schöpft aus einem ideologischen Korpus, an dem „Think-tanks“ und Intellektuelle beteiligt sind, die eine bestimmte Vision von Russlands Bestimmung vertreten. Darin ist der Konflikt mit der Ukraine nur Teil der eurasischen Mission Russlands im Kampf gegen die verderbte</w:t>
      </w:r>
      <w:r w:rsidR="003C7AD3" w:rsidRPr="0030044C">
        <w:rPr>
          <w:rFonts w:ascii="Arial" w:hAnsi="Arial" w:cs="Arial"/>
        </w:rPr>
        <w:t>, durch homosexuelle Propaganda verseuchte</w:t>
      </w:r>
      <w:r w:rsidR="003D1C5C" w:rsidRPr="0030044C">
        <w:rPr>
          <w:rFonts w:ascii="Arial" w:hAnsi="Arial" w:cs="Arial"/>
        </w:rPr>
        <w:t xml:space="preserve"> Welt des Westens, d</w:t>
      </w:r>
      <w:r w:rsidR="004708B7" w:rsidRPr="0030044C">
        <w:rPr>
          <w:rFonts w:ascii="Arial" w:hAnsi="Arial" w:cs="Arial"/>
        </w:rPr>
        <w:t>ie</w:t>
      </w:r>
      <w:r w:rsidR="003D1C5C" w:rsidRPr="0030044C">
        <w:rPr>
          <w:rFonts w:ascii="Arial" w:hAnsi="Arial" w:cs="Arial"/>
        </w:rPr>
        <w:t xml:space="preserve"> </w:t>
      </w:r>
      <w:r w:rsidR="003A072A" w:rsidRPr="0030044C">
        <w:rPr>
          <w:rFonts w:ascii="Arial" w:hAnsi="Arial" w:cs="Arial"/>
        </w:rPr>
        <w:t>sich durch</w:t>
      </w:r>
      <w:r w:rsidR="003D1C5C" w:rsidRPr="0030044C">
        <w:rPr>
          <w:rFonts w:ascii="Arial" w:hAnsi="Arial" w:cs="Arial"/>
        </w:rPr>
        <w:t xml:space="preserve"> </w:t>
      </w:r>
      <w:r w:rsidR="004708B7" w:rsidRPr="0030044C">
        <w:rPr>
          <w:rFonts w:ascii="Arial" w:hAnsi="Arial" w:cs="Arial"/>
        </w:rPr>
        <w:t>ihre</w:t>
      </w:r>
      <w:r w:rsidR="003D1C5C" w:rsidRPr="0030044C">
        <w:rPr>
          <w:rFonts w:ascii="Arial" w:hAnsi="Arial" w:cs="Arial"/>
        </w:rPr>
        <w:t xml:space="preserve"> liberalen </w:t>
      </w:r>
      <w:r w:rsidR="003A072A" w:rsidRPr="0030044C">
        <w:rPr>
          <w:rFonts w:ascii="Arial" w:hAnsi="Arial" w:cs="Arial"/>
        </w:rPr>
        <w:t>Verirrungen auf dem Weg</w:t>
      </w:r>
      <w:r w:rsidR="003D1C5C" w:rsidRPr="0030044C">
        <w:rPr>
          <w:rFonts w:ascii="Arial" w:hAnsi="Arial" w:cs="Arial"/>
        </w:rPr>
        <w:t xml:space="preserve"> in </w:t>
      </w:r>
      <w:r w:rsidR="003A072A" w:rsidRPr="0030044C">
        <w:rPr>
          <w:rFonts w:ascii="Arial" w:hAnsi="Arial" w:cs="Arial"/>
        </w:rPr>
        <w:t>den</w:t>
      </w:r>
      <w:r w:rsidR="003D1C5C" w:rsidRPr="0030044C">
        <w:rPr>
          <w:rFonts w:ascii="Arial" w:hAnsi="Arial" w:cs="Arial"/>
        </w:rPr>
        <w:t xml:space="preserve"> Untergang</w:t>
      </w:r>
      <w:r w:rsidR="003A072A" w:rsidRPr="0030044C">
        <w:rPr>
          <w:rFonts w:ascii="Arial" w:hAnsi="Arial" w:cs="Arial"/>
        </w:rPr>
        <w:t xml:space="preserve"> befinde</w:t>
      </w:r>
      <w:r w:rsidR="003D1C5C" w:rsidRPr="0030044C">
        <w:rPr>
          <w:rFonts w:ascii="Arial" w:hAnsi="Arial" w:cs="Arial"/>
        </w:rPr>
        <w:t xml:space="preserve">. </w:t>
      </w:r>
      <w:r w:rsidR="0082638E" w:rsidRPr="0030044C">
        <w:rPr>
          <w:rFonts w:ascii="Arial" w:hAnsi="Arial" w:cs="Arial"/>
        </w:rPr>
        <w:t>(Wer nicht fürchtet, daran irre zu werden, dem sei eine genauere Darstellung der „</w:t>
      </w:r>
      <w:proofErr w:type="spellStart"/>
      <w:r w:rsidR="0082638E" w:rsidRPr="0030044C">
        <w:rPr>
          <w:rFonts w:ascii="Arial" w:hAnsi="Arial" w:cs="Arial"/>
        </w:rPr>
        <w:t>putinistischen</w:t>
      </w:r>
      <w:proofErr w:type="spellEnd"/>
      <w:r w:rsidR="0082638E" w:rsidRPr="0030044C">
        <w:rPr>
          <w:rFonts w:ascii="Arial" w:hAnsi="Arial" w:cs="Arial"/>
        </w:rPr>
        <w:t xml:space="preserve">“ Ideologie anempfohlen in: Timothy Snyder, </w:t>
      </w:r>
      <w:r w:rsidR="0082638E" w:rsidRPr="0030044C">
        <w:rPr>
          <w:rFonts w:ascii="Arial" w:hAnsi="Arial" w:cs="Arial"/>
          <w:i/>
        </w:rPr>
        <w:t>Der Weg in die Unfreiheit</w:t>
      </w:r>
      <w:r w:rsidR="0082638E" w:rsidRPr="0030044C">
        <w:rPr>
          <w:rFonts w:ascii="Arial" w:hAnsi="Arial" w:cs="Arial"/>
          <w:iCs/>
        </w:rPr>
        <w:t xml:space="preserve">; oder Gerd Koenen, </w:t>
      </w:r>
      <w:r w:rsidR="0082638E" w:rsidRPr="0030044C">
        <w:rPr>
          <w:rFonts w:ascii="Arial" w:hAnsi="Arial" w:cs="Arial"/>
          <w:i/>
        </w:rPr>
        <w:t>Im Widerschein des Krieges. Nachdenken über Russland</w:t>
      </w:r>
      <w:r w:rsidR="0082638E" w:rsidRPr="0030044C">
        <w:rPr>
          <w:rFonts w:ascii="Arial" w:hAnsi="Arial" w:cs="Arial"/>
          <w:iCs/>
        </w:rPr>
        <w:t>)</w:t>
      </w:r>
    </w:p>
    <w:p w14:paraId="2D9A5E1C" w14:textId="16192786" w:rsidR="003A072A" w:rsidRPr="0030044C" w:rsidRDefault="003A072A" w:rsidP="0033778E">
      <w:pPr>
        <w:spacing w:line="360" w:lineRule="auto"/>
        <w:rPr>
          <w:rFonts w:ascii="Arial" w:hAnsi="Arial" w:cs="Arial"/>
        </w:rPr>
      </w:pPr>
    </w:p>
    <w:p w14:paraId="07CB20E0" w14:textId="260245AD" w:rsidR="00E45704" w:rsidRPr="0030044C" w:rsidRDefault="003A072A" w:rsidP="0033778E">
      <w:pPr>
        <w:spacing w:line="360" w:lineRule="auto"/>
        <w:rPr>
          <w:rFonts w:ascii="Arial" w:hAnsi="Arial" w:cs="Arial"/>
        </w:rPr>
      </w:pPr>
      <w:r w:rsidRPr="0030044C">
        <w:rPr>
          <w:rFonts w:ascii="Arial" w:hAnsi="Arial" w:cs="Arial"/>
        </w:rPr>
        <w:t xml:space="preserve">Aus der Perspektive des Glaubens an die zivilisierende Funktion von Bildung und Kultur, wie auch Freud sie vertrat, widerstrebt es einem, den Autoren diverser aufhetzender Hassdiskurse den Titel „Intellektuelle“ zu verleihen. </w:t>
      </w:r>
      <w:proofErr w:type="spellStart"/>
      <w:r w:rsidR="00B36441" w:rsidRPr="0030044C">
        <w:rPr>
          <w:rFonts w:ascii="Arial" w:hAnsi="Arial" w:cs="Arial"/>
        </w:rPr>
        <w:t>Sémelin</w:t>
      </w:r>
      <w:proofErr w:type="spellEnd"/>
      <w:r w:rsidR="00B36441" w:rsidRPr="0030044C">
        <w:rPr>
          <w:rFonts w:ascii="Arial" w:hAnsi="Arial" w:cs="Arial"/>
        </w:rPr>
        <w:t xml:space="preserve"> weist jedoch darauf hin, dass es seit dem 11./12. Jahrhundert zunehmend die Gelehrten und Geistlichen sind, die „Feinde“ markieren – Häretiker, Juden, Lepröse, Hexen – und </w:t>
      </w:r>
      <w:r w:rsidR="00DD7B1D" w:rsidRPr="0030044C">
        <w:rPr>
          <w:rFonts w:ascii="Arial" w:hAnsi="Arial" w:cs="Arial"/>
        </w:rPr>
        <w:t xml:space="preserve">an </w:t>
      </w:r>
      <w:r w:rsidR="00B36441" w:rsidRPr="0030044C">
        <w:rPr>
          <w:rFonts w:ascii="Arial" w:hAnsi="Arial" w:cs="Arial"/>
        </w:rPr>
        <w:t xml:space="preserve">ihrer Verbannung, Folterung und Tötung beteiligt sind. „Bildung macht den Menschen nicht besser, sie macht ihn nur effektiver“, zitiert er einen Überlebenden des Völkermords in Ruanda. </w:t>
      </w:r>
      <w:r w:rsidR="00987E96" w:rsidRPr="0030044C">
        <w:rPr>
          <w:rFonts w:ascii="Arial" w:hAnsi="Arial" w:cs="Arial"/>
        </w:rPr>
        <w:t>„</w:t>
      </w:r>
      <w:r w:rsidR="00B64A71" w:rsidRPr="0030044C">
        <w:rPr>
          <w:rFonts w:ascii="Arial" w:hAnsi="Arial" w:cs="Arial"/>
        </w:rPr>
        <w:t>Der gebildete Mensch, der von Hass überquillt, ist der größte Unheilsbringer.“</w:t>
      </w:r>
      <w:r w:rsidR="004708B7" w:rsidRPr="0030044C">
        <w:rPr>
          <w:rFonts w:ascii="Arial" w:hAnsi="Arial" w:cs="Arial"/>
        </w:rPr>
        <w:t xml:space="preserve"> </w:t>
      </w:r>
      <w:r w:rsidR="00B64A71" w:rsidRPr="0030044C">
        <w:rPr>
          <w:rFonts w:ascii="Arial" w:hAnsi="Arial" w:cs="Arial"/>
        </w:rPr>
        <w:t>(</w:t>
      </w:r>
      <w:r w:rsidR="00053812" w:rsidRPr="0030044C">
        <w:rPr>
          <w:rFonts w:ascii="Arial" w:hAnsi="Arial" w:cs="Arial"/>
        </w:rPr>
        <w:t xml:space="preserve">ibid., </w:t>
      </w:r>
      <w:r w:rsidR="00B35AA3" w:rsidRPr="0030044C">
        <w:rPr>
          <w:rFonts w:ascii="Arial" w:hAnsi="Arial" w:cs="Arial"/>
        </w:rPr>
        <w:t xml:space="preserve">S </w:t>
      </w:r>
      <w:r w:rsidR="00B64A71" w:rsidRPr="0030044C">
        <w:rPr>
          <w:rFonts w:ascii="Arial" w:hAnsi="Arial" w:cs="Arial"/>
        </w:rPr>
        <w:t>76)</w:t>
      </w:r>
      <w:r w:rsidR="00E45704" w:rsidRPr="0030044C">
        <w:rPr>
          <w:rFonts w:ascii="Arial" w:hAnsi="Arial" w:cs="Arial"/>
        </w:rPr>
        <w:t xml:space="preserve"> </w:t>
      </w:r>
      <w:r w:rsidR="00B64A71" w:rsidRPr="0030044C">
        <w:rPr>
          <w:rFonts w:ascii="Arial" w:hAnsi="Arial" w:cs="Arial"/>
        </w:rPr>
        <w:t>Man denke hier an den russischen sogenannten Philosophen Dugin, der nach der Krimannexion verkündete: „Man muss die Ukrainer töten, töten, töten! Das sage ich euch als Professor!“ Und auch Björn Höcke, der Anführer des radikalen völkischen Flügels der AfD</w:t>
      </w:r>
      <w:r w:rsidR="00987E96" w:rsidRPr="0030044C">
        <w:rPr>
          <w:rFonts w:ascii="Arial" w:hAnsi="Arial" w:cs="Arial"/>
        </w:rPr>
        <w:t>,</w:t>
      </w:r>
      <w:r w:rsidR="00B64A71" w:rsidRPr="0030044C">
        <w:rPr>
          <w:rFonts w:ascii="Arial" w:hAnsi="Arial" w:cs="Arial"/>
        </w:rPr>
        <w:t xml:space="preserve"> ist </w:t>
      </w:r>
      <w:r w:rsidR="00DD7B1D" w:rsidRPr="0030044C">
        <w:rPr>
          <w:rFonts w:ascii="Arial" w:hAnsi="Arial" w:cs="Arial"/>
        </w:rPr>
        <w:t xml:space="preserve">ein </w:t>
      </w:r>
      <w:r w:rsidR="00B64A71" w:rsidRPr="0030044C">
        <w:rPr>
          <w:rFonts w:ascii="Arial" w:hAnsi="Arial" w:cs="Arial"/>
        </w:rPr>
        <w:t xml:space="preserve">gebildeter Mann – ein Geschichtslehrer. </w:t>
      </w:r>
    </w:p>
    <w:p w14:paraId="4E0252F0" w14:textId="77777777" w:rsidR="00E45704" w:rsidRPr="0030044C" w:rsidRDefault="00E45704" w:rsidP="0033778E">
      <w:pPr>
        <w:spacing w:line="360" w:lineRule="auto"/>
        <w:rPr>
          <w:rFonts w:ascii="Arial" w:hAnsi="Arial" w:cs="Arial"/>
        </w:rPr>
      </w:pPr>
    </w:p>
    <w:p w14:paraId="77E04A9E" w14:textId="34614B22" w:rsidR="004C6D92" w:rsidRPr="0030044C" w:rsidRDefault="00B64A71" w:rsidP="0033778E">
      <w:pPr>
        <w:spacing w:line="360" w:lineRule="auto"/>
        <w:rPr>
          <w:rFonts w:ascii="Arial" w:hAnsi="Arial" w:cs="Arial"/>
        </w:rPr>
      </w:pPr>
      <w:r w:rsidRPr="0030044C">
        <w:rPr>
          <w:rFonts w:ascii="Arial" w:hAnsi="Arial" w:cs="Arial"/>
        </w:rPr>
        <w:t>Phänomen</w:t>
      </w:r>
      <w:r w:rsidR="00DD7B1D" w:rsidRPr="0030044C">
        <w:rPr>
          <w:rFonts w:ascii="Arial" w:hAnsi="Arial" w:cs="Arial"/>
        </w:rPr>
        <w:t>e</w:t>
      </w:r>
      <w:r w:rsidRPr="0030044C">
        <w:rPr>
          <w:rFonts w:ascii="Arial" w:hAnsi="Arial" w:cs="Arial"/>
        </w:rPr>
        <w:t xml:space="preserve"> wie Höcke und sein „Flügel“ machen deutlich, </w:t>
      </w:r>
      <w:r w:rsidR="00196B12" w:rsidRPr="0030044C">
        <w:rPr>
          <w:rFonts w:ascii="Arial" w:hAnsi="Arial" w:cs="Arial"/>
        </w:rPr>
        <w:t>dass solche Hassdiskurse auch in Demokratien rumoren. Wir k</w:t>
      </w:r>
      <w:r w:rsidR="00DD7B1D" w:rsidRPr="0030044C">
        <w:rPr>
          <w:rFonts w:ascii="Arial" w:hAnsi="Arial" w:cs="Arial"/>
        </w:rPr>
        <w:t>o</w:t>
      </w:r>
      <w:r w:rsidR="00196B12" w:rsidRPr="0030044C">
        <w:rPr>
          <w:rFonts w:ascii="Arial" w:hAnsi="Arial" w:cs="Arial"/>
        </w:rPr>
        <w:t xml:space="preserve">nnten praktisch in Echtzeit verfolgen, wie sich bei den Querdenkern ein aufhetzender Diskurs entwickelte. Viel gefährlicher noch konnten wir die </w:t>
      </w:r>
      <w:proofErr w:type="spellStart"/>
      <w:r w:rsidR="00196B12" w:rsidRPr="0030044C">
        <w:rPr>
          <w:rFonts w:ascii="Arial" w:hAnsi="Arial" w:cs="Arial"/>
        </w:rPr>
        <w:t>Mutierung</w:t>
      </w:r>
      <w:proofErr w:type="spellEnd"/>
      <w:r w:rsidR="00196B12" w:rsidRPr="0030044C">
        <w:rPr>
          <w:rFonts w:ascii="Arial" w:hAnsi="Arial" w:cs="Arial"/>
        </w:rPr>
        <w:t xml:space="preserve"> der US-Republikaner zu einer antidemokratischen </w:t>
      </w:r>
      <w:proofErr w:type="spellStart"/>
      <w:r w:rsidR="00196B12" w:rsidRPr="0030044C">
        <w:rPr>
          <w:rFonts w:ascii="Arial" w:hAnsi="Arial" w:cs="Arial"/>
        </w:rPr>
        <w:t>trumpistischen</w:t>
      </w:r>
      <w:proofErr w:type="spellEnd"/>
      <w:r w:rsidR="00196B12" w:rsidRPr="0030044C">
        <w:rPr>
          <w:rFonts w:ascii="Arial" w:hAnsi="Arial" w:cs="Arial"/>
        </w:rPr>
        <w:t xml:space="preserve"> Kraft beobachten. Entscheidend ist, ob die Gesellschaft mit ihren demokratischen Überzeugungen und Institutionen in der Lage ist zu verhindern, dass solche </w:t>
      </w:r>
      <w:r w:rsidR="00196B12" w:rsidRPr="0030044C">
        <w:rPr>
          <w:rFonts w:ascii="Arial" w:hAnsi="Arial" w:cs="Arial"/>
        </w:rPr>
        <w:lastRenderedPageBreak/>
        <w:t xml:space="preserve">Kräfte die politische Macht erobern. </w:t>
      </w:r>
      <w:r w:rsidR="00987E96" w:rsidRPr="0030044C">
        <w:rPr>
          <w:rFonts w:ascii="Arial" w:hAnsi="Arial" w:cs="Arial"/>
        </w:rPr>
        <w:t>Wenn</w:t>
      </w:r>
      <w:r w:rsidR="004708B7" w:rsidRPr="0030044C">
        <w:rPr>
          <w:rFonts w:ascii="Arial" w:hAnsi="Arial" w:cs="Arial"/>
        </w:rPr>
        <w:t xml:space="preserve"> </w:t>
      </w:r>
      <w:r w:rsidR="006B24CF" w:rsidRPr="0030044C">
        <w:rPr>
          <w:rFonts w:ascii="Arial" w:hAnsi="Arial" w:cs="Arial"/>
        </w:rPr>
        <w:t>ihnen das gelingt</w:t>
      </w:r>
      <w:r w:rsidR="004708B7" w:rsidRPr="0030044C">
        <w:rPr>
          <w:rFonts w:ascii="Arial" w:hAnsi="Arial" w:cs="Arial"/>
        </w:rPr>
        <w:t>,</w:t>
      </w:r>
      <w:r w:rsidR="008F1230" w:rsidRPr="0030044C">
        <w:rPr>
          <w:rFonts w:ascii="Arial" w:hAnsi="Arial" w:cs="Arial"/>
        </w:rPr>
        <w:t xml:space="preserve"> wie </w:t>
      </w:r>
      <w:r w:rsidR="00E45704" w:rsidRPr="0030044C">
        <w:rPr>
          <w:rFonts w:ascii="Arial" w:hAnsi="Arial" w:cs="Arial"/>
        </w:rPr>
        <w:t xml:space="preserve">beispielsweise </w:t>
      </w:r>
      <w:r w:rsidR="008F1230" w:rsidRPr="0030044C">
        <w:rPr>
          <w:rFonts w:ascii="Arial" w:hAnsi="Arial" w:cs="Arial"/>
        </w:rPr>
        <w:t>d</w:t>
      </w:r>
      <w:r w:rsidR="006B24CF" w:rsidRPr="0030044C">
        <w:rPr>
          <w:rFonts w:ascii="Arial" w:hAnsi="Arial" w:cs="Arial"/>
        </w:rPr>
        <w:t>en</w:t>
      </w:r>
      <w:r w:rsidR="008F1230" w:rsidRPr="0030044C">
        <w:rPr>
          <w:rFonts w:ascii="Arial" w:hAnsi="Arial" w:cs="Arial"/>
        </w:rPr>
        <w:t xml:space="preserve"> Nazis 1933, so ist das kein zwingendes Geschehen, sondern </w:t>
      </w:r>
      <w:r w:rsidR="007A717A" w:rsidRPr="0030044C">
        <w:rPr>
          <w:rFonts w:ascii="Arial" w:hAnsi="Arial" w:cs="Arial"/>
        </w:rPr>
        <w:t>Folge</w:t>
      </w:r>
      <w:r w:rsidR="008F1230" w:rsidRPr="0030044C">
        <w:rPr>
          <w:rFonts w:ascii="Arial" w:hAnsi="Arial" w:cs="Arial"/>
        </w:rPr>
        <w:t xml:space="preserve"> </w:t>
      </w:r>
      <w:r w:rsidR="00565149" w:rsidRPr="0030044C">
        <w:rPr>
          <w:rFonts w:ascii="Arial" w:hAnsi="Arial" w:cs="Arial"/>
        </w:rPr>
        <w:t>von</w:t>
      </w:r>
      <w:r w:rsidR="008F1230" w:rsidRPr="0030044C">
        <w:rPr>
          <w:rFonts w:ascii="Arial" w:hAnsi="Arial" w:cs="Arial"/>
        </w:rPr>
        <w:t xml:space="preserve"> in der Krise</w:t>
      </w:r>
      <w:r w:rsidR="007A717A" w:rsidRPr="0030044C">
        <w:rPr>
          <w:rFonts w:ascii="Arial" w:hAnsi="Arial" w:cs="Arial"/>
        </w:rPr>
        <w:t xml:space="preserve"> sich</w:t>
      </w:r>
      <w:r w:rsidR="008F1230" w:rsidRPr="0030044C">
        <w:rPr>
          <w:rFonts w:ascii="Arial" w:hAnsi="Arial" w:cs="Arial"/>
        </w:rPr>
        <w:t xml:space="preserve"> e</w:t>
      </w:r>
      <w:r w:rsidR="007A717A" w:rsidRPr="0030044C">
        <w:rPr>
          <w:rFonts w:ascii="Arial" w:hAnsi="Arial" w:cs="Arial"/>
        </w:rPr>
        <w:t>rgebenden</w:t>
      </w:r>
      <w:r w:rsidR="008F1230" w:rsidRPr="0030044C">
        <w:rPr>
          <w:rFonts w:ascii="Arial" w:hAnsi="Arial" w:cs="Arial"/>
        </w:rPr>
        <w:t xml:space="preserve"> Gelegenheiten, </w:t>
      </w:r>
      <w:r w:rsidR="007A717A" w:rsidRPr="0030044C">
        <w:rPr>
          <w:rFonts w:ascii="Arial" w:hAnsi="Arial" w:cs="Arial"/>
        </w:rPr>
        <w:t>vom</w:t>
      </w:r>
      <w:r w:rsidR="008F1230" w:rsidRPr="0030044C">
        <w:rPr>
          <w:rFonts w:ascii="Arial" w:hAnsi="Arial" w:cs="Arial"/>
        </w:rPr>
        <w:t xml:space="preserve"> richtigen Machtinstinkt und dem Versagen demokratischer Institution</w:t>
      </w:r>
      <w:r w:rsidR="00FE39AE" w:rsidRPr="0030044C">
        <w:rPr>
          <w:rFonts w:ascii="Arial" w:hAnsi="Arial" w:cs="Arial"/>
        </w:rPr>
        <w:t>en</w:t>
      </w:r>
      <w:r w:rsidR="008F1230" w:rsidRPr="0030044C">
        <w:rPr>
          <w:rFonts w:ascii="Arial" w:hAnsi="Arial" w:cs="Arial"/>
        </w:rPr>
        <w:t xml:space="preserve">. </w:t>
      </w:r>
      <w:r w:rsidR="00565149" w:rsidRPr="0030044C">
        <w:rPr>
          <w:rFonts w:ascii="Arial" w:hAnsi="Arial" w:cs="Arial"/>
        </w:rPr>
        <w:t>Sind sie erst an</w:t>
      </w:r>
      <w:r w:rsidR="008F1230" w:rsidRPr="0030044C">
        <w:rPr>
          <w:rFonts w:ascii="Arial" w:hAnsi="Arial" w:cs="Arial"/>
        </w:rPr>
        <w:t xml:space="preserve"> der Macht</w:t>
      </w:r>
      <w:r w:rsidR="00565149" w:rsidRPr="0030044C">
        <w:rPr>
          <w:rFonts w:ascii="Arial" w:hAnsi="Arial" w:cs="Arial"/>
        </w:rPr>
        <w:t>,</w:t>
      </w:r>
      <w:r w:rsidR="008F1230" w:rsidRPr="0030044C">
        <w:rPr>
          <w:rFonts w:ascii="Arial" w:hAnsi="Arial" w:cs="Arial"/>
        </w:rPr>
        <w:t xml:space="preserve"> können sie sich</w:t>
      </w:r>
      <w:r w:rsidR="008748B6" w:rsidRPr="0030044C">
        <w:rPr>
          <w:rFonts w:ascii="Arial" w:hAnsi="Arial" w:cs="Arial"/>
        </w:rPr>
        <w:t xml:space="preserve"> </w:t>
      </w:r>
      <w:r w:rsidR="00FE39AE" w:rsidRPr="0030044C">
        <w:rPr>
          <w:rFonts w:ascii="Arial" w:hAnsi="Arial" w:cs="Arial"/>
        </w:rPr>
        <w:t xml:space="preserve">die Institutionen des Staates gefügig machen, um ihre Vision von Politik durchzusetzen. Eine zentrale Rolle kommt </w:t>
      </w:r>
      <w:r w:rsidR="00761627" w:rsidRPr="0030044C">
        <w:rPr>
          <w:rFonts w:ascii="Arial" w:hAnsi="Arial" w:cs="Arial"/>
        </w:rPr>
        <w:t xml:space="preserve">laut </w:t>
      </w:r>
      <w:proofErr w:type="spellStart"/>
      <w:r w:rsidR="00761627" w:rsidRPr="0030044C">
        <w:rPr>
          <w:rFonts w:ascii="Arial" w:hAnsi="Arial" w:cs="Arial"/>
        </w:rPr>
        <w:t>Sémelin</w:t>
      </w:r>
      <w:proofErr w:type="spellEnd"/>
      <w:r w:rsidR="00761627" w:rsidRPr="0030044C">
        <w:rPr>
          <w:rFonts w:ascii="Arial" w:hAnsi="Arial" w:cs="Arial"/>
        </w:rPr>
        <w:t xml:space="preserve"> </w:t>
      </w:r>
      <w:r w:rsidR="006263A9" w:rsidRPr="0030044C">
        <w:rPr>
          <w:rFonts w:ascii="Arial" w:hAnsi="Arial" w:cs="Arial"/>
        </w:rPr>
        <w:t xml:space="preserve">in der modernen Massengesellschaft </w:t>
      </w:r>
      <w:r w:rsidR="00761627" w:rsidRPr="0030044C">
        <w:rPr>
          <w:rFonts w:ascii="Arial" w:hAnsi="Arial" w:cs="Arial"/>
        </w:rPr>
        <w:t xml:space="preserve">dabei </w:t>
      </w:r>
      <w:r w:rsidR="00FE39AE" w:rsidRPr="0030044C">
        <w:rPr>
          <w:rFonts w:ascii="Arial" w:hAnsi="Arial" w:cs="Arial"/>
        </w:rPr>
        <w:t xml:space="preserve">der Propaganda zu, die zunehmend </w:t>
      </w:r>
      <w:r w:rsidR="004224F0" w:rsidRPr="0030044C">
        <w:rPr>
          <w:rFonts w:ascii="Arial" w:hAnsi="Arial" w:cs="Arial"/>
        </w:rPr>
        <w:t xml:space="preserve">die </w:t>
      </w:r>
      <w:r w:rsidR="00FE39AE" w:rsidRPr="0030044C">
        <w:rPr>
          <w:rFonts w:ascii="Arial" w:hAnsi="Arial" w:cs="Arial"/>
        </w:rPr>
        <w:t>informierende</w:t>
      </w:r>
      <w:r w:rsidR="004224F0" w:rsidRPr="0030044C">
        <w:rPr>
          <w:rFonts w:ascii="Arial" w:hAnsi="Arial" w:cs="Arial"/>
        </w:rPr>
        <w:t>n</w:t>
      </w:r>
      <w:r w:rsidR="00FE39AE" w:rsidRPr="0030044C">
        <w:rPr>
          <w:rFonts w:ascii="Arial" w:hAnsi="Arial" w:cs="Arial"/>
        </w:rPr>
        <w:t xml:space="preserve"> und aufklärerische</w:t>
      </w:r>
      <w:r w:rsidR="004224F0" w:rsidRPr="0030044C">
        <w:rPr>
          <w:rFonts w:ascii="Arial" w:hAnsi="Arial" w:cs="Arial"/>
        </w:rPr>
        <w:t>n</w:t>
      </w:r>
      <w:r w:rsidR="00FE39AE" w:rsidRPr="0030044C">
        <w:rPr>
          <w:rFonts w:ascii="Arial" w:hAnsi="Arial" w:cs="Arial"/>
        </w:rPr>
        <w:t xml:space="preserve"> Medien ablöst</w:t>
      </w:r>
      <w:r w:rsidR="006263A9" w:rsidRPr="0030044C">
        <w:rPr>
          <w:rFonts w:ascii="Arial" w:hAnsi="Arial" w:cs="Arial"/>
        </w:rPr>
        <w:t xml:space="preserve"> und den</w:t>
      </w:r>
      <w:r w:rsidR="00FE39AE" w:rsidRPr="0030044C">
        <w:rPr>
          <w:rFonts w:ascii="Arial" w:hAnsi="Arial" w:cs="Arial"/>
        </w:rPr>
        <w:t xml:space="preserve"> Menschen</w:t>
      </w:r>
      <w:r w:rsidR="006263A9" w:rsidRPr="0030044C">
        <w:rPr>
          <w:rFonts w:ascii="Arial" w:hAnsi="Arial" w:cs="Arial"/>
        </w:rPr>
        <w:t xml:space="preserve"> </w:t>
      </w:r>
      <w:r w:rsidR="00FE39AE" w:rsidRPr="0030044C">
        <w:rPr>
          <w:rFonts w:ascii="Arial" w:hAnsi="Arial" w:cs="Arial"/>
        </w:rPr>
        <w:t xml:space="preserve">das Gift des Ressentiments </w:t>
      </w:r>
      <w:r w:rsidR="006263A9" w:rsidRPr="0030044C">
        <w:rPr>
          <w:rFonts w:ascii="Arial" w:hAnsi="Arial" w:cs="Arial"/>
        </w:rPr>
        <w:t xml:space="preserve">und des Hasses </w:t>
      </w:r>
      <w:r w:rsidR="00FE39AE" w:rsidRPr="0030044C">
        <w:rPr>
          <w:rFonts w:ascii="Arial" w:hAnsi="Arial" w:cs="Arial"/>
        </w:rPr>
        <w:t xml:space="preserve">in die Herzen und Gehirne träufelt. </w:t>
      </w:r>
      <w:r w:rsidR="00D52089" w:rsidRPr="0030044C">
        <w:rPr>
          <w:rFonts w:ascii="Arial" w:hAnsi="Arial" w:cs="Arial"/>
        </w:rPr>
        <w:t xml:space="preserve">Es geht </w:t>
      </w:r>
      <w:r w:rsidR="00BD03BE" w:rsidRPr="0030044C">
        <w:rPr>
          <w:rFonts w:ascii="Arial" w:hAnsi="Arial" w:cs="Arial"/>
        </w:rPr>
        <w:t xml:space="preserve">dabei </w:t>
      </w:r>
      <w:r w:rsidR="00D52089" w:rsidRPr="0030044C">
        <w:rPr>
          <w:rFonts w:ascii="Arial" w:hAnsi="Arial" w:cs="Arial"/>
        </w:rPr>
        <w:t xml:space="preserve">um einen tendenziell totalitären Zugriff aufs Denken, in dem nicht nur Aufbegehren gegen den </w:t>
      </w:r>
      <w:r w:rsidR="00565149" w:rsidRPr="0030044C">
        <w:rPr>
          <w:rFonts w:ascii="Arial" w:hAnsi="Arial" w:cs="Arial"/>
        </w:rPr>
        <w:t>Autokraten</w:t>
      </w:r>
      <w:r w:rsidR="00D52089" w:rsidRPr="0030044C">
        <w:rPr>
          <w:rFonts w:ascii="Arial" w:hAnsi="Arial" w:cs="Arial"/>
        </w:rPr>
        <w:t xml:space="preserve"> verhindert werden</w:t>
      </w:r>
      <w:r w:rsidR="00E45704" w:rsidRPr="0030044C">
        <w:rPr>
          <w:rFonts w:ascii="Arial" w:hAnsi="Arial" w:cs="Arial"/>
        </w:rPr>
        <w:t xml:space="preserve"> soll</w:t>
      </w:r>
      <w:r w:rsidR="00D52089" w:rsidRPr="0030044C">
        <w:rPr>
          <w:rFonts w:ascii="Arial" w:hAnsi="Arial" w:cs="Arial"/>
        </w:rPr>
        <w:t>, sondern die Wahrnehmung</w:t>
      </w:r>
      <w:r w:rsidR="002C64B3" w:rsidRPr="0030044C">
        <w:rPr>
          <w:rFonts w:ascii="Arial" w:hAnsi="Arial" w:cs="Arial"/>
        </w:rPr>
        <w:t xml:space="preserve"> der Realität im Sinne der herrschenden Ideologie umgebaut w</w:t>
      </w:r>
      <w:r w:rsidR="00E45704" w:rsidRPr="0030044C">
        <w:rPr>
          <w:rFonts w:ascii="Arial" w:hAnsi="Arial" w:cs="Arial"/>
        </w:rPr>
        <w:t>ird</w:t>
      </w:r>
      <w:r w:rsidR="002C64B3" w:rsidRPr="0030044C">
        <w:rPr>
          <w:rFonts w:ascii="Arial" w:hAnsi="Arial" w:cs="Arial"/>
        </w:rPr>
        <w:t xml:space="preserve">: Krieg ist Frieden, Terror ist Schutz und Rettung, Zerstörung ist Erschaffung, so charakterisiert </w:t>
      </w:r>
      <w:proofErr w:type="spellStart"/>
      <w:r w:rsidR="002C64B3" w:rsidRPr="0030044C">
        <w:rPr>
          <w:rFonts w:ascii="Arial" w:hAnsi="Arial" w:cs="Arial"/>
        </w:rPr>
        <w:t>Jurko</w:t>
      </w:r>
      <w:proofErr w:type="spellEnd"/>
      <w:r w:rsidR="002C64B3" w:rsidRPr="0030044C">
        <w:rPr>
          <w:rFonts w:ascii="Arial" w:hAnsi="Arial" w:cs="Arial"/>
        </w:rPr>
        <w:t xml:space="preserve"> </w:t>
      </w:r>
      <w:proofErr w:type="spellStart"/>
      <w:r w:rsidR="002C64B3" w:rsidRPr="0030044C">
        <w:rPr>
          <w:rFonts w:ascii="Arial" w:hAnsi="Arial" w:cs="Arial"/>
        </w:rPr>
        <w:t>Pro</w:t>
      </w:r>
      <w:r w:rsidR="00053812" w:rsidRPr="0030044C">
        <w:rPr>
          <w:rFonts w:ascii="Arial" w:hAnsi="Arial" w:cs="Arial"/>
        </w:rPr>
        <w:t>c</w:t>
      </w:r>
      <w:r w:rsidR="002C64B3" w:rsidRPr="0030044C">
        <w:rPr>
          <w:rFonts w:ascii="Arial" w:hAnsi="Arial" w:cs="Arial"/>
        </w:rPr>
        <w:t>hasko</w:t>
      </w:r>
      <w:proofErr w:type="spellEnd"/>
      <w:r w:rsidR="00493382" w:rsidRPr="0030044C">
        <w:rPr>
          <w:rFonts w:ascii="Arial" w:hAnsi="Arial" w:cs="Arial"/>
        </w:rPr>
        <w:t xml:space="preserve">, Psychoanalytiker aus </w:t>
      </w:r>
      <w:proofErr w:type="spellStart"/>
      <w:r w:rsidR="00493382" w:rsidRPr="0030044C">
        <w:rPr>
          <w:rFonts w:ascii="Arial" w:hAnsi="Arial" w:cs="Arial"/>
        </w:rPr>
        <w:t>Lviv</w:t>
      </w:r>
      <w:proofErr w:type="spellEnd"/>
      <w:r w:rsidR="00493382" w:rsidRPr="0030044C">
        <w:rPr>
          <w:rFonts w:ascii="Arial" w:hAnsi="Arial" w:cs="Arial"/>
        </w:rPr>
        <w:t>,</w:t>
      </w:r>
      <w:r w:rsidR="002C64B3" w:rsidRPr="0030044C">
        <w:rPr>
          <w:rFonts w:ascii="Arial" w:hAnsi="Arial" w:cs="Arial"/>
        </w:rPr>
        <w:t xml:space="preserve"> die Umschreibung der Wirklichkeit durch die gegenwärtige russische Propaganda.</w:t>
      </w:r>
      <w:r w:rsidR="00053812" w:rsidRPr="0030044C">
        <w:rPr>
          <w:rFonts w:ascii="Arial" w:hAnsi="Arial" w:cs="Arial"/>
        </w:rPr>
        <w:t xml:space="preserve"> (</w:t>
      </w:r>
      <w:proofErr w:type="gramStart"/>
      <w:r w:rsidR="00053812" w:rsidRPr="0030044C">
        <w:rPr>
          <w:rFonts w:ascii="Arial" w:hAnsi="Arial" w:cs="Arial"/>
          <w:i/>
        </w:rPr>
        <w:t>Unser täglich Gift</w:t>
      </w:r>
      <w:proofErr w:type="gramEnd"/>
      <w:r w:rsidR="00053812" w:rsidRPr="0030044C">
        <w:rPr>
          <w:rFonts w:ascii="Arial" w:hAnsi="Arial" w:cs="Arial"/>
        </w:rPr>
        <w:t>, FAZ vom 7.3.2022)</w:t>
      </w:r>
      <w:r w:rsidR="002C64B3" w:rsidRPr="0030044C">
        <w:rPr>
          <w:rFonts w:ascii="Arial" w:hAnsi="Arial" w:cs="Arial"/>
        </w:rPr>
        <w:t xml:space="preserve"> </w:t>
      </w:r>
      <w:r w:rsidR="00AB574B" w:rsidRPr="0030044C">
        <w:rPr>
          <w:rFonts w:ascii="Arial" w:hAnsi="Arial" w:cs="Arial"/>
        </w:rPr>
        <w:t>Der Staat, dessen Gewaltmonopol sich aus dem Auftrag zum Schutz des Lebens seiner Bürger ableitet, setzt sich triumphal über das Tötungsverbot hinweg</w:t>
      </w:r>
      <w:r w:rsidR="00172363" w:rsidRPr="0030044C">
        <w:rPr>
          <w:rFonts w:ascii="Arial" w:hAnsi="Arial" w:cs="Arial"/>
        </w:rPr>
        <w:t xml:space="preserve"> </w:t>
      </w:r>
      <w:r w:rsidR="005A06AA" w:rsidRPr="0030044C">
        <w:rPr>
          <w:rFonts w:ascii="Arial" w:hAnsi="Arial" w:cs="Arial"/>
        </w:rPr>
        <w:t>und lässt in täglichen propagandistischen Hass-Orgien die Fernsehzuschauer an diesem grandiosen Triumph teilhaben.</w:t>
      </w:r>
      <w:r w:rsidR="000616C6" w:rsidRPr="0030044C">
        <w:rPr>
          <w:rFonts w:ascii="Arial" w:hAnsi="Arial" w:cs="Arial"/>
        </w:rPr>
        <w:t xml:space="preserve"> (</w:t>
      </w:r>
      <w:proofErr w:type="spellStart"/>
      <w:r w:rsidR="000616C6" w:rsidRPr="0030044C">
        <w:rPr>
          <w:rFonts w:ascii="Arial" w:hAnsi="Arial" w:cs="Arial"/>
        </w:rPr>
        <w:t>Mykhaylo</w:t>
      </w:r>
      <w:proofErr w:type="spellEnd"/>
      <w:r w:rsidR="000616C6" w:rsidRPr="0030044C">
        <w:rPr>
          <w:rFonts w:ascii="Arial" w:hAnsi="Arial" w:cs="Arial"/>
        </w:rPr>
        <w:t xml:space="preserve"> </w:t>
      </w:r>
      <w:proofErr w:type="spellStart"/>
      <w:r w:rsidR="000616C6" w:rsidRPr="0030044C">
        <w:rPr>
          <w:rFonts w:ascii="Arial" w:hAnsi="Arial" w:cs="Arial"/>
        </w:rPr>
        <w:t>Suslov</w:t>
      </w:r>
      <w:proofErr w:type="spellEnd"/>
      <w:r w:rsidR="00A84E49" w:rsidRPr="0030044C">
        <w:rPr>
          <w:rFonts w:ascii="Arial" w:hAnsi="Arial" w:cs="Arial"/>
        </w:rPr>
        <w:t xml:space="preserve"> 2022</w:t>
      </w:r>
      <w:r w:rsidR="000616C6" w:rsidRPr="0030044C">
        <w:rPr>
          <w:rFonts w:ascii="Arial" w:hAnsi="Arial" w:cs="Arial"/>
        </w:rPr>
        <w:t>, unveröffentlichtes Manuskript)</w:t>
      </w:r>
    </w:p>
    <w:p w14:paraId="72294D73" w14:textId="358D38E0" w:rsidR="005A06AA" w:rsidRPr="0030044C" w:rsidRDefault="005A06AA" w:rsidP="0033778E">
      <w:pPr>
        <w:spacing w:line="360" w:lineRule="auto"/>
        <w:rPr>
          <w:rFonts w:ascii="Arial" w:hAnsi="Arial" w:cs="Arial"/>
        </w:rPr>
      </w:pPr>
    </w:p>
    <w:p w14:paraId="3D561EE6" w14:textId="64C4B1CB" w:rsidR="00757ADF" w:rsidRPr="0030044C" w:rsidRDefault="005A06AA" w:rsidP="0033778E">
      <w:pPr>
        <w:spacing w:line="360" w:lineRule="auto"/>
        <w:rPr>
          <w:rFonts w:ascii="Arial" w:hAnsi="Arial" w:cs="Arial"/>
        </w:rPr>
      </w:pPr>
      <w:r w:rsidRPr="0030044C">
        <w:rPr>
          <w:rFonts w:ascii="Arial" w:hAnsi="Arial" w:cs="Arial"/>
        </w:rPr>
        <w:t>Was kann</w:t>
      </w:r>
      <w:r w:rsidR="00810FE8" w:rsidRPr="0030044C">
        <w:rPr>
          <w:rFonts w:ascii="Arial" w:hAnsi="Arial" w:cs="Arial"/>
        </w:rPr>
        <w:t xml:space="preserve"> das Unheil noch aufhalten, wenn an der Spitze des Staates destruktive Kräfte walten? </w:t>
      </w:r>
      <w:proofErr w:type="spellStart"/>
      <w:r w:rsidR="00810FE8" w:rsidRPr="0030044C">
        <w:rPr>
          <w:rFonts w:ascii="Arial" w:hAnsi="Arial" w:cs="Arial"/>
        </w:rPr>
        <w:t>Sémelin</w:t>
      </w:r>
      <w:proofErr w:type="spellEnd"/>
      <w:r w:rsidR="00810FE8" w:rsidRPr="0030044C">
        <w:rPr>
          <w:rFonts w:ascii="Arial" w:hAnsi="Arial" w:cs="Arial"/>
        </w:rPr>
        <w:t xml:space="preserve"> richtet den Blick auf die moralische Autorität der Kirche und der Religion</w:t>
      </w:r>
      <w:r w:rsidR="00BD03BE" w:rsidRPr="0030044C">
        <w:rPr>
          <w:rFonts w:ascii="Arial" w:hAnsi="Arial" w:cs="Arial"/>
        </w:rPr>
        <w:t>, deren</w:t>
      </w:r>
      <w:r w:rsidR="00810FE8" w:rsidRPr="0030044C">
        <w:rPr>
          <w:rFonts w:ascii="Arial" w:hAnsi="Arial" w:cs="Arial"/>
        </w:rPr>
        <w:t xml:space="preserve"> Funktion </w:t>
      </w:r>
      <w:r w:rsidR="00BD03BE" w:rsidRPr="0030044C">
        <w:rPr>
          <w:rFonts w:ascii="Arial" w:hAnsi="Arial" w:cs="Arial"/>
        </w:rPr>
        <w:t>es sei</w:t>
      </w:r>
      <w:r w:rsidR="00810FE8" w:rsidRPr="0030044C">
        <w:rPr>
          <w:rFonts w:ascii="Arial" w:hAnsi="Arial" w:cs="Arial"/>
        </w:rPr>
        <w:t>, an d</w:t>
      </w:r>
      <w:r w:rsidR="00BD03BE" w:rsidRPr="0030044C">
        <w:rPr>
          <w:rFonts w:ascii="Arial" w:hAnsi="Arial" w:cs="Arial"/>
        </w:rPr>
        <w:t>as</w:t>
      </w:r>
      <w:r w:rsidR="00810FE8" w:rsidRPr="0030044C">
        <w:rPr>
          <w:rFonts w:ascii="Arial" w:hAnsi="Arial" w:cs="Arial"/>
        </w:rPr>
        <w:t xml:space="preserve"> für die menschliche Gemeinschaft grundlegende Tötungsverbot zu erinnern</w:t>
      </w:r>
      <w:r w:rsidR="000616C6" w:rsidRPr="0030044C">
        <w:rPr>
          <w:rFonts w:ascii="Arial" w:hAnsi="Arial" w:cs="Arial"/>
        </w:rPr>
        <w:t>,</w:t>
      </w:r>
      <w:r w:rsidR="00810FE8" w:rsidRPr="0030044C">
        <w:rPr>
          <w:rFonts w:ascii="Arial" w:hAnsi="Arial" w:cs="Arial"/>
        </w:rPr>
        <w:t xml:space="preserve"> </w:t>
      </w:r>
      <w:r w:rsidR="000616C6" w:rsidRPr="0030044C">
        <w:rPr>
          <w:rFonts w:ascii="Arial" w:hAnsi="Arial" w:cs="Arial"/>
        </w:rPr>
        <w:t>u</w:t>
      </w:r>
      <w:r w:rsidR="00810FE8" w:rsidRPr="0030044C">
        <w:rPr>
          <w:rFonts w:ascii="Arial" w:hAnsi="Arial" w:cs="Arial"/>
        </w:rPr>
        <w:t xml:space="preserve">m dann festzustellen, dass in den von ihm untersuchten Fällen diese Bastion nicht </w:t>
      </w:r>
      <w:r w:rsidR="00E45704" w:rsidRPr="0030044C">
        <w:rPr>
          <w:rFonts w:ascii="Arial" w:hAnsi="Arial" w:cs="Arial"/>
        </w:rPr>
        <w:t>gehalten hat</w:t>
      </w:r>
      <w:r w:rsidR="00810FE8" w:rsidRPr="0030044C">
        <w:rPr>
          <w:rFonts w:ascii="Arial" w:hAnsi="Arial" w:cs="Arial"/>
        </w:rPr>
        <w:t xml:space="preserve"> und ihre Funktion nicht erfüllte. </w:t>
      </w:r>
      <w:r w:rsidR="000616C6" w:rsidRPr="0030044C">
        <w:rPr>
          <w:rFonts w:ascii="Arial" w:hAnsi="Arial" w:cs="Arial"/>
        </w:rPr>
        <w:t>(</w:t>
      </w:r>
      <w:proofErr w:type="spellStart"/>
      <w:r w:rsidR="000616C6" w:rsidRPr="0030044C">
        <w:rPr>
          <w:rFonts w:ascii="Arial" w:hAnsi="Arial" w:cs="Arial"/>
        </w:rPr>
        <w:t>Sémelin</w:t>
      </w:r>
      <w:proofErr w:type="spellEnd"/>
      <w:r w:rsidR="000616C6" w:rsidRPr="0030044C">
        <w:rPr>
          <w:rFonts w:ascii="Arial" w:hAnsi="Arial" w:cs="Arial"/>
        </w:rPr>
        <w:t xml:space="preserve"> </w:t>
      </w:r>
      <w:proofErr w:type="spellStart"/>
      <w:r w:rsidR="000616C6" w:rsidRPr="0030044C">
        <w:rPr>
          <w:rFonts w:ascii="Arial" w:hAnsi="Arial" w:cs="Arial"/>
        </w:rPr>
        <w:t>op.cit</w:t>
      </w:r>
      <w:proofErr w:type="spellEnd"/>
      <w:r w:rsidR="000616C6" w:rsidRPr="0030044C">
        <w:rPr>
          <w:rFonts w:ascii="Arial" w:hAnsi="Arial" w:cs="Arial"/>
        </w:rPr>
        <w:t xml:space="preserve">, S. 95) </w:t>
      </w:r>
      <w:r w:rsidR="00BF4BDE" w:rsidRPr="0030044C">
        <w:rPr>
          <w:rFonts w:ascii="Arial" w:hAnsi="Arial" w:cs="Arial"/>
        </w:rPr>
        <w:t>Die Kirche in Deutschland</w:t>
      </w:r>
      <w:r w:rsidR="008748B6" w:rsidRPr="0030044C">
        <w:rPr>
          <w:rFonts w:ascii="Arial" w:hAnsi="Arial" w:cs="Arial"/>
        </w:rPr>
        <w:t xml:space="preserve"> war</w:t>
      </w:r>
      <w:r w:rsidR="00BF4BDE" w:rsidRPr="0030044C">
        <w:rPr>
          <w:rFonts w:ascii="Arial" w:hAnsi="Arial" w:cs="Arial"/>
        </w:rPr>
        <w:t xml:space="preserve"> </w:t>
      </w:r>
      <w:r w:rsidR="00296613" w:rsidRPr="0030044C">
        <w:rPr>
          <w:rFonts w:ascii="Arial" w:hAnsi="Arial" w:cs="Arial"/>
        </w:rPr>
        <w:t xml:space="preserve">dazu </w:t>
      </w:r>
      <w:r w:rsidR="00BF4BDE" w:rsidRPr="0030044C">
        <w:rPr>
          <w:rFonts w:ascii="Arial" w:hAnsi="Arial" w:cs="Arial"/>
        </w:rPr>
        <w:t>nicht imstande,</w:t>
      </w:r>
      <w:r w:rsidR="00CE469C" w:rsidRPr="0030044C">
        <w:rPr>
          <w:rFonts w:ascii="Arial" w:hAnsi="Arial" w:cs="Arial"/>
        </w:rPr>
        <w:t xml:space="preserve"> als</w:t>
      </w:r>
      <w:r w:rsidR="00BF4BDE" w:rsidRPr="0030044C">
        <w:rPr>
          <w:rFonts w:ascii="Arial" w:hAnsi="Arial" w:cs="Arial"/>
        </w:rPr>
        <w:t xml:space="preserve"> der Staat offen zum Judenmord auf</w:t>
      </w:r>
      <w:r w:rsidR="00E45704" w:rsidRPr="0030044C">
        <w:rPr>
          <w:rFonts w:ascii="Arial" w:hAnsi="Arial" w:cs="Arial"/>
        </w:rPr>
        <w:t>rief</w:t>
      </w:r>
      <w:r w:rsidR="00BF4BDE" w:rsidRPr="0030044C">
        <w:rPr>
          <w:rFonts w:ascii="Arial" w:hAnsi="Arial" w:cs="Arial"/>
        </w:rPr>
        <w:t xml:space="preserve">. Auch in Ruanda sei </w:t>
      </w:r>
      <w:r w:rsidR="008748B6" w:rsidRPr="0030044C">
        <w:rPr>
          <w:rFonts w:ascii="Arial" w:hAnsi="Arial" w:cs="Arial"/>
        </w:rPr>
        <w:t xml:space="preserve">sie </w:t>
      </w:r>
      <w:r w:rsidR="00BF4BDE" w:rsidRPr="0030044C">
        <w:rPr>
          <w:rFonts w:ascii="Arial" w:hAnsi="Arial" w:cs="Arial"/>
        </w:rPr>
        <w:t xml:space="preserve">nicht in der Lage gewesen, eine klare Stimme gegen das Mordgeschehen zu erheben. </w:t>
      </w:r>
      <w:r w:rsidR="00D22914" w:rsidRPr="0030044C">
        <w:rPr>
          <w:rFonts w:ascii="Arial" w:hAnsi="Arial" w:cs="Arial"/>
        </w:rPr>
        <w:t>In Serbien facht</w:t>
      </w:r>
      <w:r w:rsidR="008748B6" w:rsidRPr="0030044C">
        <w:rPr>
          <w:rFonts w:ascii="Arial" w:hAnsi="Arial" w:cs="Arial"/>
        </w:rPr>
        <w:t>e</w:t>
      </w:r>
      <w:r w:rsidR="00D22914" w:rsidRPr="0030044C">
        <w:rPr>
          <w:rFonts w:ascii="Arial" w:hAnsi="Arial" w:cs="Arial"/>
        </w:rPr>
        <w:t xml:space="preserve"> die Orthodoxe Kirche die Gewaltentwicklung </w:t>
      </w:r>
      <w:r w:rsidR="00CE469C" w:rsidRPr="0030044C">
        <w:rPr>
          <w:rFonts w:ascii="Arial" w:hAnsi="Arial" w:cs="Arial"/>
        </w:rPr>
        <w:t>zusätzlich</w:t>
      </w:r>
      <w:r w:rsidR="00D22914" w:rsidRPr="0030044C">
        <w:rPr>
          <w:rFonts w:ascii="Arial" w:hAnsi="Arial" w:cs="Arial"/>
        </w:rPr>
        <w:t xml:space="preserve"> an, </w:t>
      </w:r>
      <w:r w:rsidR="002C49F3" w:rsidRPr="0030044C">
        <w:rPr>
          <w:rFonts w:ascii="Arial" w:hAnsi="Arial" w:cs="Arial"/>
        </w:rPr>
        <w:t xml:space="preserve">indem der Patriarch die serbische Kriegsführung </w:t>
      </w:r>
      <w:r w:rsidR="00C558BB" w:rsidRPr="0030044C">
        <w:rPr>
          <w:rFonts w:ascii="Arial" w:hAnsi="Arial" w:cs="Arial"/>
        </w:rPr>
        <w:t>in einen</w:t>
      </w:r>
      <w:r w:rsidR="002C49F3" w:rsidRPr="0030044C">
        <w:rPr>
          <w:rFonts w:ascii="Arial" w:hAnsi="Arial" w:cs="Arial"/>
        </w:rPr>
        <w:t xml:space="preserve"> Verteidigungskrieg gegen</w:t>
      </w:r>
      <w:r w:rsidR="00757ADF" w:rsidRPr="0030044C">
        <w:rPr>
          <w:rFonts w:ascii="Arial" w:hAnsi="Arial" w:cs="Arial"/>
        </w:rPr>
        <w:t xml:space="preserve"> das Böse</w:t>
      </w:r>
      <w:r w:rsidR="008748B6" w:rsidRPr="0030044C">
        <w:rPr>
          <w:rFonts w:ascii="Arial" w:hAnsi="Arial" w:cs="Arial"/>
        </w:rPr>
        <w:t xml:space="preserve"> </w:t>
      </w:r>
      <w:r w:rsidR="00222A05" w:rsidRPr="0030044C">
        <w:rPr>
          <w:rFonts w:ascii="Arial" w:hAnsi="Arial" w:cs="Arial"/>
        </w:rPr>
        <w:t xml:space="preserve">in Gestalt der Albaner </w:t>
      </w:r>
      <w:r w:rsidR="008748B6" w:rsidRPr="0030044C">
        <w:rPr>
          <w:rFonts w:ascii="Arial" w:hAnsi="Arial" w:cs="Arial"/>
        </w:rPr>
        <w:t>umdeutete</w:t>
      </w:r>
      <w:r w:rsidR="00222A05" w:rsidRPr="0030044C">
        <w:rPr>
          <w:rFonts w:ascii="Arial" w:hAnsi="Arial" w:cs="Arial"/>
        </w:rPr>
        <w:t>.</w:t>
      </w:r>
      <w:r w:rsidR="00757ADF" w:rsidRPr="0030044C">
        <w:rPr>
          <w:rFonts w:ascii="Arial" w:hAnsi="Arial" w:cs="Arial"/>
        </w:rPr>
        <w:t xml:space="preserve"> Eine nicht unähnliche Rolle spielt der Patriarch Kyrill im Krieg gegen die Ukraine, den er mit </w:t>
      </w:r>
      <w:r w:rsidR="008C2978" w:rsidRPr="0030044C">
        <w:rPr>
          <w:rFonts w:ascii="Arial" w:hAnsi="Arial" w:cs="Arial"/>
        </w:rPr>
        <w:t>chauvinistischen</w:t>
      </w:r>
      <w:r w:rsidR="00757ADF" w:rsidRPr="0030044C">
        <w:rPr>
          <w:rFonts w:ascii="Arial" w:hAnsi="Arial" w:cs="Arial"/>
        </w:rPr>
        <w:t xml:space="preserve"> Tönen</w:t>
      </w:r>
      <w:r w:rsidR="00C558BB" w:rsidRPr="0030044C">
        <w:rPr>
          <w:rFonts w:ascii="Arial" w:hAnsi="Arial" w:cs="Arial"/>
        </w:rPr>
        <w:t xml:space="preserve"> begleitet</w:t>
      </w:r>
      <w:r w:rsidR="00757ADF" w:rsidRPr="0030044C">
        <w:rPr>
          <w:rFonts w:ascii="Arial" w:hAnsi="Arial" w:cs="Arial"/>
        </w:rPr>
        <w:t xml:space="preserve"> und </w:t>
      </w:r>
      <w:r w:rsidR="00C558BB" w:rsidRPr="0030044C">
        <w:rPr>
          <w:rFonts w:ascii="Arial" w:hAnsi="Arial" w:cs="Arial"/>
        </w:rPr>
        <w:t>Russland</w:t>
      </w:r>
      <w:r w:rsidR="00296613" w:rsidRPr="0030044C">
        <w:rPr>
          <w:rFonts w:ascii="Arial" w:hAnsi="Arial" w:cs="Arial"/>
        </w:rPr>
        <w:t xml:space="preserve"> als letzte </w:t>
      </w:r>
      <w:r w:rsidR="00C558BB" w:rsidRPr="0030044C">
        <w:rPr>
          <w:rFonts w:ascii="Arial" w:hAnsi="Arial" w:cs="Arial"/>
        </w:rPr>
        <w:t xml:space="preserve">christliche </w:t>
      </w:r>
      <w:r w:rsidR="00296613" w:rsidRPr="0030044C">
        <w:rPr>
          <w:rFonts w:ascii="Arial" w:hAnsi="Arial" w:cs="Arial"/>
        </w:rPr>
        <w:t>Bastion des Kampfes gegen den ver</w:t>
      </w:r>
      <w:r w:rsidR="00C558BB" w:rsidRPr="0030044C">
        <w:rPr>
          <w:rFonts w:ascii="Arial" w:hAnsi="Arial" w:cs="Arial"/>
        </w:rPr>
        <w:t>kommenen westlichen</w:t>
      </w:r>
      <w:r w:rsidR="00296613" w:rsidRPr="0030044C">
        <w:rPr>
          <w:rFonts w:ascii="Arial" w:hAnsi="Arial" w:cs="Arial"/>
        </w:rPr>
        <w:t xml:space="preserve"> Liberalismus</w:t>
      </w:r>
      <w:r w:rsidR="00757ADF" w:rsidRPr="0030044C">
        <w:rPr>
          <w:rFonts w:ascii="Arial" w:hAnsi="Arial" w:cs="Arial"/>
        </w:rPr>
        <w:t xml:space="preserve"> </w:t>
      </w:r>
      <w:r w:rsidR="00C558BB" w:rsidRPr="0030044C">
        <w:rPr>
          <w:rFonts w:ascii="Arial" w:hAnsi="Arial" w:cs="Arial"/>
        </w:rPr>
        <w:t>heiligt</w:t>
      </w:r>
      <w:r w:rsidR="008748B6" w:rsidRPr="0030044C">
        <w:rPr>
          <w:rFonts w:ascii="Arial" w:hAnsi="Arial" w:cs="Arial"/>
        </w:rPr>
        <w:t>.</w:t>
      </w:r>
    </w:p>
    <w:p w14:paraId="02837EE4" w14:textId="09A79AB7" w:rsidR="00962274" w:rsidRPr="0030044C" w:rsidRDefault="00962274" w:rsidP="0033778E">
      <w:pPr>
        <w:spacing w:line="360" w:lineRule="auto"/>
        <w:rPr>
          <w:rFonts w:ascii="Arial" w:hAnsi="Arial" w:cs="Arial"/>
        </w:rPr>
      </w:pPr>
    </w:p>
    <w:p w14:paraId="0AE020B8" w14:textId="234B2C23" w:rsidR="003C7AD3" w:rsidRPr="0030044C" w:rsidRDefault="00962274" w:rsidP="0033778E">
      <w:pPr>
        <w:spacing w:line="360" w:lineRule="auto"/>
        <w:rPr>
          <w:rFonts w:ascii="Arial" w:hAnsi="Arial" w:cs="Arial"/>
        </w:rPr>
      </w:pPr>
      <w:r w:rsidRPr="0030044C">
        <w:rPr>
          <w:rFonts w:ascii="Arial" w:hAnsi="Arial" w:cs="Arial"/>
        </w:rPr>
        <w:t xml:space="preserve">Als letzten Punkt möchte ich auf </w:t>
      </w:r>
      <w:proofErr w:type="spellStart"/>
      <w:r w:rsidRPr="0030044C">
        <w:rPr>
          <w:rFonts w:ascii="Arial" w:hAnsi="Arial" w:cs="Arial"/>
        </w:rPr>
        <w:t>Sémelins</w:t>
      </w:r>
      <w:proofErr w:type="spellEnd"/>
      <w:r w:rsidRPr="0030044C">
        <w:rPr>
          <w:rFonts w:ascii="Arial" w:hAnsi="Arial" w:cs="Arial"/>
        </w:rPr>
        <w:t xml:space="preserve"> Versuch eingehen, Fehlentwicklung</w:t>
      </w:r>
      <w:r w:rsidR="00261212" w:rsidRPr="0030044C">
        <w:rPr>
          <w:rFonts w:ascii="Arial" w:hAnsi="Arial" w:cs="Arial"/>
        </w:rPr>
        <w:t>en</w:t>
      </w:r>
      <w:r w:rsidRPr="0030044C">
        <w:rPr>
          <w:rFonts w:ascii="Arial" w:hAnsi="Arial" w:cs="Arial"/>
        </w:rPr>
        <w:t xml:space="preserve"> innerhalb der von ihm untersuchten Gesellschaften im internationalen Kontext zu betrachten. Er wirft die Frage auf, inwiefern auf internationaler Ebene wirksame Maßnah</w:t>
      </w:r>
      <w:r w:rsidR="00222A05" w:rsidRPr="0030044C">
        <w:rPr>
          <w:rFonts w:ascii="Arial" w:hAnsi="Arial" w:cs="Arial"/>
        </w:rPr>
        <w:t>men</w:t>
      </w:r>
      <w:r w:rsidRPr="0030044C">
        <w:rPr>
          <w:rFonts w:ascii="Arial" w:hAnsi="Arial" w:cs="Arial"/>
        </w:rPr>
        <w:t xml:space="preserve"> die „Höllenfahrt“ zu Gewalt und Krieg stoppen können.</w:t>
      </w:r>
      <w:r w:rsidR="00261212" w:rsidRPr="0030044C">
        <w:rPr>
          <w:rFonts w:ascii="Arial" w:hAnsi="Arial" w:cs="Arial"/>
        </w:rPr>
        <w:t xml:space="preserve"> </w:t>
      </w:r>
      <w:r w:rsidRPr="0030044C">
        <w:rPr>
          <w:rFonts w:ascii="Arial" w:hAnsi="Arial" w:cs="Arial"/>
        </w:rPr>
        <w:t>(</w:t>
      </w:r>
      <w:r w:rsidR="000616C6" w:rsidRPr="0030044C">
        <w:rPr>
          <w:rFonts w:ascii="Arial" w:hAnsi="Arial" w:cs="Arial"/>
        </w:rPr>
        <w:t xml:space="preserve">ibid., </w:t>
      </w:r>
      <w:r w:rsidR="00B35AA3" w:rsidRPr="0030044C">
        <w:rPr>
          <w:rFonts w:ascii="Arial" w:hAnsi="Arial" w:cs="Arial"/>
        </w:rPr>
        <w:t>S</w:t>
      </w:r>
      <w:r w:rsidR="000616C6" w:rsidRPr="0030044C">
        <w:rPr>
          <w:rFonts w:ascii="Arial" w:hAnsi="Arial" w:cs="Arial"/>
        </w:rPr>
        <w:t>.</w:t>
      </w:r>
      <w:r w:rsidR="00B35AA3" w:rsidRPr="0030044C">
        <w:rPr>
          <w:rFonts w:ascii="Arial" w:hAnsi="Arial" w:cs="Arial"/>
        </w:rPr>
        <w:t xml:space="preserve"> </w:t>
      </w:r>
      <w:r w:rsidRPr="0030044C">
        <w:rPr>
          <w:rFonts w:ascii="Arial" w:hAnsi="Arial" w:cs="Arial"/>
        </w:rPr>
        <w:t>123) D</w:t>
      </w:r>
      <w:r w:rsidR="00267792" w:rsidRPr="0030044C">
        <w:rPr>
          <w:rFonts w:ascii="Arial" w:hAnsi="Arial" w:cs="Arial"/>
        </w:rPr>
        <w:t>as</w:t>
      </w:r>
      <w:r w:rsidRPr="0030044C">
        <w:rPr>
          <w:rFonts w:ascii="Arial" w:hAnsi="Arial" w:cs="Arial"/>
        </w:rPr>
        <w:t xml:space="preserve"> </w:t>
      </w:r>
      <w:r w:rsidR="00267792" w:rsidRPr="0030044C">
        <w:rPr>
          <w:rFonts w:ascii="Arial" w:hAnsi="Arial" w:cs="Arial"/>
        </w:rPr>
        <w:t>in der UNO-Chart</w:t>
      </w:r>
      <w:r w:rsidR="00173DEA" w:rsidRPr="0030044C">
        <w:rPr>
          <w:rFonts w:ascii="Arial" w:hAnsi="Arial" w:cs="Arial"/>
        </w:rPr>
        <w:t>a</w:t>
      </w:r>
      <w:r w:rsidR="00267792" w:rsidRPr="0030044C">
        <w:rPr>
          <w:rFonts w:ascii="Arial" w:hAnsi="Arial" w:cs="Arial"/>
        </w:rPr>
        <w:t xml:space="preserve"> festgeschriebene Prinzip der Souveränität von Staaten</w:t>
      </w:r>
      <w:r w:rsidRPr="0030044C">
        <w:rPr>
          <w:rFonts w:ascii="Arial" w:hAnsi="Arial" w:cs="Arial"/>
        </w:rPr>
        <w:t xml:space="preserve"> soll kleinere Staaten vor den Begehrlichkeiten ihrer stärkeren Nachbarn schützen</w:t>
      </w:r>
      <w:r w:rsidR="002A38D5" w:rsidRPr="0030044C">
        <w:rPr>
          <w:rFonts w:ascii="Arial" w:hAnsi="Arial" w:cs="Arial"/>
        </w:rPr>
        <w:t xml:space="preserve"> u</w:t>
      </w:r>
      <w:r w:rsidR="00267792" w:rsidRPr="0030044C">
        <w:rPr>
          <w:rFonts w:ascii="Arial" w:hAnsi="Arial" w:cs="Arial"/>
        </w:rPr>
        <w:t>nd hat sic</w:t>
      </w:r>
      <w:r w:rsidR="002A38D5" w:rsidRPr="0030044C">
        <w:rPr>
          <w:rFonts w:ascii="Arial" w:hAnsi="Arial" w:cs="Arial"/>
        </w:rPr>
        <w:t>h nach</w:t>
      </w:r>
      <w:r w:rsidRPr="0030044C">
        <w:rPr>
          <w:rFonts w:ascii="Arial" w:hAnsi="Arial" w:cs="Arial"/>
        </w:rPr>
        <w:t xml:space="preserve"> dem Zerfall der Imperien als ein wichtiges Ordnungsprinzip erwiesen, um revisionistische Kriege zu verhindern</w:t>
      </w:r>
      <w:r w:rsidR="002A38D5" w:rsidRPr="0030044C">
        <w:rPr>
          <w:rFonts w:ascii="Arial" w:hAnsi="Arial" w:cs="Arial"/>
        </w:rPr>
        <w:t>, auch wenn es von Staaten oft als Vollmacht ausgelegt wird, mit ihren Bevölkerungen nach Gutdünken zu verfahren.</w:t>
      </w:r>
      <w:r w:rsidRPr="0030044C">
        <w:rPr>
          <w:rFonts w:ascii="Arial" w:hAnsi="Arial" w:cs="Arial"/>
        </w:rPr>
        <w:t xml:space="preserve"> Wird d</w:t>
      </w:r>
      <w:r w:rsidR="002A38D5" w:rsidRPr="0030044C">
        <w:rPr>
          <w:rFonts w:ascii="Arial" w:hAnsi="Arial" w:cs="Arial"/>
        </w:rPr>
        <w:t>ieses</w:t>
      </w:r>
      <w:r w:rsidRPr="0030044C">
        <w:rPr>
          <w:rFonts w:ascii="Arial" w:hAnsi="Arial" w:cs="Arial"/>
        </w:rPr>
        <w:t xml:space="preserve"> Prinzip missachtet</w:t>
      </w:r>
      <w:r w:rsidR="009356B7" w:rsidRPr="0030044C">
        <w:rPr>
          <w:rFonts w:ascii="Arial" w:hAnsi="Arial" w:cs="Arial"/>
        </w:rPr>
        <w:t>,</w:t>
      </w:r>
      <w:r w:rsidRPr="0030044C">
        <w:rPr>
          <w:rFonts w:ascii="Arial" w:hAnsi="Arial" w:cs="Arial"/>
        </w:rPr>
        <w:t xml:space="preserve"> wie </w:t>
      </w:r>
      <w:r w:rsidR="00261212" w:rsidRPr="0030044C">
        <w:rPr>
          <w:rFonts w:ascii="Arial" w:hAnsi="Arial" w:cs="Arial"/>
        </w:rPr>
        <w:t xml:space="preserve">seiner Zeit </w:t>
      </w:r>
      <w:r w:rsidRPr="0030044C">
        <w:rPr>
          <w:rFonts w:ascii="Arial" w:hAnsi="Arial" w:cs="Arial"/>
        </w:rPr>
        <w:t xml:space="preserve">vom nationalsozialistischen Deutschland oder </w:t>
      </w:r>
      <w:r w:rsidR="00261212" w:rsidRPr="0030044C">
        <w:rPr>
          <w:rFonts w:ascii="Arial" w:hAnsi="Arial" w:cs="Arial"/>
        </w:rPr>
        <w:t xml:space="preserve">jetzt </w:t>
      </w:r>
      <w:r w:rsidRPr="0030044C">
        <w:rPr>
          <w:rFonts w:ascii="Arial" w:hAnsi="Arial" w:cs="Arial"/>
        </w:rPr>
        <w:t xml:space="preserve">von Putins Russland, ist die Entwicklung zum Krieg vorprogrammiert. Und so stellt sich die Frage, welche Möglichkeiten die „internationale Gemeinschaft“ hat, solche Entwicklungen zu bremsen, auch wenn ihrem Eingreifen völkerrechtliche Grenzen gesetzt sind. </w:t>
      </w:r>
    </w:p>
    <w:p w14:paraId="57528B75" w14:textId="77777777" w:rsidR="003C7AD3" w:rsidRPr="0030044C" w:rsidRDefault="003C7AD3" w:rsidP="0033778E">
      <w:pPr>
        <w:spacing w:line="360" w:lineRule="auto"/>
        <w:rPr>
          <w:rFonts w:ascii="Arial" w:hAnsi="Arial" w:cs="Arial"/>
        </w:rPr>
      </w:pPr>
    </w:p>
    <w:p w14:paraId="3FDEDF03" w14:textId="6650EF6E" w:rsidR="001B5890" w:rsidRPr="0030044C" w:rsidRDefault="00962274" w:rsidP="0033778E">
      <w:pPr>
        <w:spacing w:line="360" w:lineRule="auto"/>
        <w:rPr>
          <w:rFonts w:ascii="Arial" w:hAnsi="Arial" w:cs="Arial"/>
        </w:rPr>
      </w:pPr>
      <w:r w:rsidRPr="0030044C">
        <w:rPr>
          <w:rFonts w:ascii="Arial" w:hAnsi="Arial" w:cs="Arial"/>
        </w:rPr>
        <w:t xml:space="preserve">Zunächst müsste sie überhaupt bereit sein, die Gefahr anzuerkennen und ernst zu nehmen. </w:t>
      </w:r>
      <w:r w:rsidR="00CD39DD">
        <w:rPr>
          <w:rFonts w:ascii="Arial" w:hAnsi="Arial" w:cs="Arial"/>
        </w:rPr>
        <w:t xml:space="preserve">Das Wahrnehmen von Gefahren setzt einen furchtlosen Blick auf die Realität voraus. Seit der Krieg mit großer Wucht nach Europa zurückgekehrt ist, bekommt </w:t>
      </w:r>
      <w:proofErr w:type="spellStart"/>
      <w:r w:rsidR="00CD39DD">
        <w:rPr>
          <w:rFonts w:ascii="Arial" w:hAnsi="Arial" w:cs="Arial"/>
        </w:rPr>
        <w:t>Bions</w:t>
      </w:r>
      <w:proofErr w:type="spellEnd"/>
      <w:r w:rsidR="00CD39DD">
        <w:rPr>
          <w:rFonts w:ascii="Arial" w:hAnsi="Arial" w:cs="Arial"/>
        </w:rPr>
        <w:t xml:space="preserve"> Begriff von „</w:t>
      </w:r>
      <w:proofErr w:type="spellStart"/>
      <w:r w:rsidR="00CD39DD">
        <w:rPr>
          <w:rFonts w:ascii="Arial" w:hAnsi="Arial" w:cs="Arial"/>
        </w:rPr>
        <w:t>thinking</w:t>
      </w:r>
      <w:proofErr w:type="spellEnd"/>
      <w:r w:rsidR="00CD39DD">
        <w:rPr>
          <w:rFonts w:ascii="Arial" w:hAnsi="Arial" w:cs="Arial"/>
        </w:rPr>
        <w:t xml:space="preserve"> </w:t>
      </w:r>
      <w:proofErr w:type="spellStart"/>
      <w:r w:rsidR="00CD39DD">
        <w:rPr>
          <w:rFonts w:ascii="Arial" w:hAnsi="Arial" w:cs="Arial"/>
        </w:rPr>
        <w:t>under</w:t>
      </w:r>
      <w:proofErr w:type="spellEnd"/>
      <w:r w:rsidR="00CD39DD">
        <w:rPr>
          <w:rFonts w:ascii="Arial" w:hAnsi="Arial" w:cs="Arial"/>
        </w:rPr>
        <w:t xml:space="preserve"> </w:t>
      </w:r>
      <w:proofErr w:type="spellStart"/>
      <w:r w:rsidR="00CD39DD">
        <w:rPr>
          <w:rFonts w:ascii="Arial" w:hAnsi="Arial" w:cs="Arial"/>
        </w:rPr>
        <w:t>fire</w:t>
      </w:r>
      <w:proofErr w:type="spellEnd"/>
      <w:r w:rsidR="00CD39DD">
        <w:rPr>
          <w:rFonts w:ascii="Arial" w:hAnsi="Arial" w:cs="Arial"/>
        </w:rPr>
        <w:t xml:space="preserve">“ eine allzu wörtliche Bedeutung. </w:t>
      </w:r>
      <w:r w:rsidR="008D3E73">
        <w:rPr>
          <w:rFonts w:ascii="Arial" w:hAnsi="Arial" w:cs="Arial"/>
        </w:rPr>
        <w:t>W</w:t>
      </w:r>
      <w:r w:rsidR="00CD39DD">
        <w:rPr>
          <w:rFonts w:ascii="Arial" w:hAnsi="Arial" w:cs="Arial"/>
        </w:rPr>
        <w:t>ie</w:t>
      </w:r>
      <w:r w:rsidR="008D3E73">
        <w:rPr>
          <w:rFonts w:ascii="Arial" w:hAnsi="Arial" w:cs="Arial"/>
        </w:rPr>
        <w:t xml:space="preserve"> können</w:t>
      </w:r>
      <w:r w:rsidR="00CD39DD">
        <w:rPr>
          <w:rFonts w:ascii="Arial" w:hAnsi="Arial" w:cs="Arial"/>
        </w:rPr>
        <w:t xml:space="preserve"> wir unseren Denkraum bei </w:t>
      </w:r>
      <w:r w:rsidR="008D3E73">
        <w:rPr>
          <w:rFonts w:ascii="Arial" w:hAnsi="Arial" w:cs="Arial"/>
        </w:rPr>
        <w:t>der</w:t>
      </w:r>
      <w:r w:rsidR="00CD39DD">
        <w:rPr>
          <w:rFonts w:ascii="Arial" w:hAnsi="Arial" w:cs="Arial"/>
        </w:rPr>
        <w:t xml:space="preserve"> Arbeit mit Patienten, aber auch im gesellschaftlichen Raum aufrechterhalten</w:t>
      </w:r>
      <w:r w:rsidR="008D3E73">
        <w:rPr>
          <w:rFonts w:ascii="Arial" w:hAnsi="Arial" w:cs="Arial"/>
        </w:rPr>
        <w:t xml:space="preserve"> können</w:t>
      </w:r>
      <w:r w:rsidR="00CD39DD">
        <w:rPr>
          <w:rFonts w:ascii="Arial" w:hAnsi="Arial" w:cs="Arial"/>
        </w:rPr>
        <w:t xml:space="preserve">, wenn wir </w:t>
      </w:r>
      <w:r w:rsidR="008D3E73">
        <w:rPr>
          <w:rFonts w:ascii="Arial" w:hAnsi="Arial" w:cs="Arial"/>
        </w:rPr>
        <w:t>„</w:t>
      </w:r>
      <w:proofErr w:type="spellStart"/>
      <w:r w:rsidR="008D3E73">
        <w:rPr>
          <w:rFonts w:ascii="Arial" w:hAnsi="Arial" w:cs="Arial"/>
        </w:rPr>
        <w:t>under</w:t>
      </w:r>
      <w:proofErr w:type="spellEnd"/>
      <w:r w:rsidR="008D3E73">
        <w:rPr>
          <w:rFonts w:ascii="Arial" w:hAnsi="Arial" w:cs="Arial"/>
        </w:rPr>
        <w:t xml:space="preserve"> </w:t>
      </w:r>
      <w:proofErr w:type="spellStart"/>
      <w:r w:rsidR="008D3E73">
        <w:rPr>
          <w:rFonts w:ascii="Arial" w:hAnsi="Arial" w:cs="Arial"/>
        </w:rPr>
        <w:t>fire</w:t>
      </w:r>
      <w:proofErr w:type="spellEnd"/>
      <w:r w:rsidR="008D3E73">
        <w:rPr>
          <w:rFonts w:ascii="Arial" w:hAnsi="Arial" w:cs="Arial"/>
        </w:rPr>
        <w:t xml:space="preserve">“ </w:t>
      </w:r>
      <w:r w:rsidR="00CD39DD">
        <w:rPr>
          <w:rFonts w:ascii="Arial" w:hAnsi="Arial" w:cs="Arial"/>
        </w:rPr>
        <w:t>geraten, in innere oder äußere Not und Gefahr</w:t>
      </w:r>
      <w:r w:rsidR="008D3E73">
        <w:rPr>
          <w:rFonts w:ascii="Arial" w:hAnsi="Arial" w:cs="Arial"/>
        </w:rPr>
        <w:t>?</w:t>
      </w:r>
      <w:r w:rsidR="00CD39DD">
        <w:rPr>
          <w:rFonts w:ascii="Arial" w:hAnsi="Arial" w:cs="Arial"/>
        </w:rPr>
        <w:t xml:space="preserve"> Doch ist es nicht nur das „Feuer“, das unser Denken lähmen und unsere Realitätswahrnehmung verzerren kann. Vielleicht ist auch ein zu voller Magen dem Denken abträglich, denn er macht träge und scheut die Konfrontation mit der Realität, wenn sie außerhalb der Komfortzone liegt. </w:t>
      </w:r>
      <w:r w:rsidRPr="0030044C">
        <w:rPr>
          <w:rFonts w:ascii="Arial" w:hAnsi="Arial" w:cs="Arial"/>
        </w:rPr>
        <w:t>Das Münchener Abkommen vom September</w:t>
      </w:r>
      <w:r w:rsidR="002A38D5" w:rsidRPr="0030044C">
        <w:rPr>
          <w:rFonts w:ascii="Arial" w:hAnsi="Arial" w:cs="Arial"/>
        </w:rPr>
        <w:t xml:space="preserve"> </w:t>
      </w:r>
      <w:r w:rsidRPr="0030044C">
        <w:rPr>
          <w:rFonts w:ascii="Arial" w:hAnsi="Arial" w:cs="Arial"/>
        </w:rPr>
        <w:t xml:space="preserve">1938, bei dem Großbritannien und Frankreich Hitler die Annexion des Sudetenlandes </w:t>
      </w:r>
      <w:r w:rsidR="00B43B41">
        <w:rPr>
          <w:rFonts w:ascii="Arial" w:hAnsi="Arial" w:cs="Arial"/>
        </w:rPr>
        <w:t>zugestanden</w:t>
      </w:r>
      <w:r w:rsidRPr="0030044C">
        <w:rPr>
          <w:rFonts w:ascii="Arial" w:hAnsi="Arial" w:cs="Arial"/>
        </w:rPr>
        <w:t xml:space="preserve">, </w:t>
      </w:r>
      <w:r w:rsidR="00510E91">
        <w:rPr>
          <w:rFonts w:ascii="Arial" w:hAnsi="Arial" w:cs="Arial"/>
        </w:rPr>
        <w:t xml:space="preserve">und </w:t>
      </w:r>
      <w:r w:rsidR="00CD39DD">
        <w:rPr>
          <w:rFonts w:ascii="Arial" w:hAnsi="Arial" w:cs="Arial"/>
        </w:rPr>
        <w:t>das</w:t>
      </w:r>
      <w:r w:rsidRPr="0030044C">
        <w:rPr>
          <w:rFonts w:ascii="Arial" w:hAnsi="Arial" w:cs="Arial"/>
        </w:rPr>
        <w:t xml:space="preserve"> zum Symbol der Kapitulation westlicher Demokratien vor einem totalitären Staat geworden</w:t>
      </w:r>
      <w:r w:rsidR="00CD39DD">
        <w:rPr>
          <w:rFonts w:ascii="Arial" w:hAnsi="Arial" w:cs="Arial"/>
        </w:rPr>
        <w:t xml:space="preserve"> ist</w:t>
      </w:r>
      <w:r w:rsidRPr="0030044C">
        <w:rPr>
          <w:rFonts w:ascii="Arial" w:hAnsi="Arial" w:cs="Arial"/>
        </w:rPr>
        <w:t xml:space="preserve">, </w:t>
      </w:r>
      <w:r w:rsidR="00CD39DD">
        <w:rPr>
          <w:rFonts w:ascii="Arial" w:hAnsi="Arial" w:cs="Arial"/>
        </w:rPr>
        <w:t>mag ein Ausdruck dieser Trägheit des Denkens und der Fantasie gewesen sein. Das „Appeasement“ gab vor, einen Kriegstreiber mit etwas Zugeständnissen besänftigt zu haben, während man in Wahrheit unter Verleugnung der Realität nicht Frieden, sondern lediglich seinen Frieden haben wollte.</w:t>
      </w:r>
      <w:r w:rsidR="000616C6" w:rsidRPr="0030044C">
        <w:rPr>
          <w:rFonts w:ascii="Arial" w:hAnsi="Arial" w:cs="Arial"/>
        </w:rPr>
        <w:t xml:space="preserve"> Und als </w:t>
      </w:r>
      <w:r w:rsidR="00CD39DD">
        <w:rPr>
          <w:rFonts w:ascii="Arial" w:hAnsi="Arial" w:cs="Arial"/>
        </w:rPr>
        <w:t>diese „Friedensdividende“ nur bis zum</w:t>
      </w:r>
      <w:r w:rsidR="000616C6" w:rsidRPr="0030044C">
        <w:rPr>
          <w:rFonts w:ascii="Arial" w:hAnsi="Arial" w:cs="Arial"/>
        </w:rPr>
        <w:t xml:space="preserve"> </w:t>
      </w:r>
      <w:r w:rsidR="00CD39DD">
        <w:rPr>
          <w:rFonts w:ascii="Arial" w:hAnsi="Arial" w:cs="Arial"/>
        </w:rPr>
        <w:t xml:space="preserve">Überfall auf Polen </w:t>
      </w:r>
      <w:r w:rsidR="000616C6" w:rsidRPr="0030044C">
        <w:rPr>
          <w:rFonts w:ascii="Arial" w:hAnsi="Arial" w:cs="Arial"/>
        </w:rPr>
        <w:t>am 1. September 1939</w:t>
      </w:r>
      <w:r w:rsidR="00CD39DD">
        <w:rPr>
          <w:rFonts w:ascii="Arial" w:hAnsi="Arial" w:cs="Arial"/>
        </w:rPr>
        <w:t xml:space="preserve"> hielt, und</w:t>
      </w:r>
      <w:r w:rsidR="000220CC" w:rsidRPr="0030044C">
        <w:rPr>
          <w:rFonts w:ascii="Arial" w:hAnsi="Arial" w:cs="Arial"/>
        </w:rPr>
        <w:t xml:space="preserve"> Frankreich und Großbritannien aufgrund des </w:t>
      </w:r>
      <w:r w:rsidR="000220CC" w:rsidRPr="0030044C">
        <w:rPr>
          <w:rFonts w:ascii="Arial" w:hAnsi="Arial" w:cs="Arial"/>
        </w:rPr>
        <w:lastRenderedPageBreak/>
        <w:t>mit Polen geschlossenen Beistandspaktes Deutschland den Krieg erklärten, fand lediglich ein „</w:t>
      </w:r>
      <w:proofErr w:type="spellStart"/>
      <w:r w:rsidR="000220CC" w:rsidRPr="0030044C">
        <w:rPr>
          <w:rFonts w:ascii="Arial" w:hAnsi="Arial" w:cs="Arial"/>
        </w:rPr>
        <w:t>drȏle</w:t>
      </w:r>
      <w:proofErr w:type="spellEnd"/>
      <w:r w:rsidR="000220CC" w:rsidRPr="0030044C">
        <w:rPr>
          <w:rFonts w:ascii="Arial" w:hAnsi="Arial" w:cs="Arial"/>
        </w:rPr>
        <w:t xml:space="preserve"> de </w:t>
      </w:r>
      <w:proofErr w:type="spellStart"/>
      <w:r w:rsidR="000220CC" w:rsidRPr="0030044C">
        <w:rPr>
          <w:rFonts w:ascii="Arial" w:hAnsi="Arial" w:cs="Arial"/>
        </w:rPr>
        <w:t>guerre</w:t>
      </w:r>
      <w:proofErr w:type="spellEnd"/>
      <w:r w:rsidR="000220CC" w:rsidRPr="0030044C">
        <w:rPr>
          <w:rFonts w:ascii="Arial" w:hAnsi="Arial" w:cs="Arial"/>
        </w:rPr>
        <w:t>“ statt, ein komischer Krieg, denn wer wollte schon „für Danzig sterben“.</w:t>
      </w:r>
      <w:r w:rsidRPr="0030044C">
        <w:rPr>
          <w:rFonts w:ascii="Arial" w:hAnsi="Arial" w:cs="Arial"/>
        </w:rPr>
        <w:t xml:space="preserve"> </w:t>
      </w:r>
    </w:p>
    <w:p w14:paraId="434F8F3B" w14:textId="77777777" w:rsidR="002A38D5" w:rsidRPr="0030044C" w:rsidRDefault="002A38D5" w:rsidP="0033778E">
      <w:pPr>
        <w:spacing w:line="360" w:lineRule="auto"/>
        <w:rPr>
          <w:rFonts w:ascii="Arial" w:hAnsi="Arial" w:cs="Arial"/>
        </w:rPr>
      </w:pPr>
    </w:p>
    <w:p w14:paraId="5A009CDC" w14:textId="0E8FC3D0" w:rsidR="009360DC" w:rsidRPr="0030044C" w:rsidRDefault="00D52978" w:rsidP="0033778E">
      <w:pPr>
        <w:spacing w:line="360" w:lineRule="auto"/>
        <w:rPr>
          <w:rFonts w:ascii="Arial" w:hAnsi="Arial" w:cs="Arial"/>
        </w:rPr>
      </w:pPr>
      <w:r w:rsidRPr="0030044C">
        <w:rPr>
          <w:rFonts w:ascii="Arial" w:hAnsi="Arial" w:cs="Arial"/>
        </w:rPr>
        <w:t xml:space="preserve">Seit dem 24. Februar </w:t>
      </w:r>
      <w:r w:rsidR="00D04239" w:rsidRPr="0030044C">
        <w:rPr>
          <w:rFonts w:ascii="Arial" w:hAnsi="Arial" w:cs="Arial"/>
        </w:rPr>
        <w:t>letzten</w:t>
      </w:r>
      <w:r w:rsidRPr="0030044C">
        <w:rPr>
          <w:rFonts w:ascii="Arial" w:hAnsi="Arial" w:cs="Arial"/>
        </w:rPr>
        <w:t xml:space="preserve"> Jahres</w:t>
      </w:r>
      <w:r w:rsidR="00EB5A20" w:rsidRPr="0030044C">
        <w:rPr>
          <w:rFonts w:ascii="Arial" w:hAnsi="Arial" w:cs="Arial"/>
        </w:rPr>
        <w:t xml:space="preserve"> ist viel über die Versäumnisse und verhängnisvollen Fehler in der deutschen Russlandpolitik</w:t>
      </w:r>
      <w:r w:rsidR="004A1A8C" w:rsidRPr="0030044C">
        <w:rPr>
          <w:rFonts w:ascii="Arial" w:hAnsi="Arial" w:cs="Arial"/>
        </w:rPr>
        <w:t xml:space="preserve"> diskutiert worden</w:t>
      </w:r>
      <w:r w:rsidR="00EB5A20" w:rsidRPr="0030044C">
        <w:rPr>
          <w:rFonts w:ascii="Arial" w:hAnsi="Arial" w:cs="Arial"/>
        </w:rPr>
        <w:t>, die Putin in seinen Kriegsplänen gegen die Ukraine ermutigt haben</w:t>
      </w:r>
      <w:r w:rsidRPr="0030044C">
        <w:rPr>
          <w:rFonts w:ascii="Arial" w:hAnsi="Arial" w:cs="Arial"/>
        </w:rPr>
        <w:t xml:space="preserve"> könnten</w:t>
      </w:r>
      <w:r w:rsidR="00A11D17" w:rsidRPr="0030044C">
        <w:rPr>
          <w:rFonts w:ascii="Arial" w:hAnsi="Arial" w:cs="Arial"/>
        </w:rPr>
        <w:t xml:space="preserve"> -</w:t>
      </w:r>
      <w:r w:rsidR="004E5E82" w:rsidRPr="0030044C">
        <w:rPr>
          <w:rFonts w:ascii="Arial" w:hAnsi="Arial" w:cs="Arial"/>
        </w:rPr>
        <w:t xml:space="preserve"> </w:t>
      </w:r>
      <w:r w:rsidR="00510E91">
        <w:rPr>
          <w:rFonts w:ascii="Arial" w:hAnsi="Arial" w:cs="Arial"/>
        </w:rPr>
        <w:t>so</w:t>
      </w:r>
      <w:r w:rsidR="004E5E82" w:rsidRPr="0030044C">
        <w:rPr>
          <w:rFonts w:ascii="Arial" w:hAnsi="Arial" w:cs="Arial"/>
        </w:rPr>
        <w:t xml:space="preserve"> die Unterzeichnung des Nor</w:t>
      </w:r>
      <w:r w:rsidR="00D2410D" w:rsidRPr="0030044C">
        <w:rPr>
          <w:rFonts w:ascii="Arial" w:hAnsi="Arial" w:cs="Arial"/>
        </w:rPr>
        <w:t>th</w:t>
      </w:r>
      <w:r w:rsidR="004E5E82" w:rsidRPr="0030044C">
        <w:rPr>
          <w:rFonts w:ascii="Arial" w:hAnsi="Arial" w:cs="Arial"/>
        </w:rPr>
        <w:t xml:space="preserve"> Stream 2 Vertrags </w:t>
      </w:r>
      <w:r w:rsidR="00842A9C" w:rsidRPr="0030044C">
        <w:rPr>
          <w:rFonts w:ascii="Arial" w:hAnsi="Arial" w:cs="Arial"/>
        </w:rPr>
        <w:t xml:space="preserve">im September 2015 </w:t>
      </w:r>
      <w:r w:rsidR="004E5E82" w:rsidRPr="0030044C">
        <w:rPr>
          <w:rFonts w:ascii="Arial" w:hAnsi="Arial" w:cs="Arial"/>
        </w:rPr>
        <w:t xml:space="preserve">nach der Annexion der Krim und dem Angriff auf den Donbass, </w:t>
      </w:r>
      <w:r w:rsidR="00A769C5" w:rsidRPr="0030044C">
        <w:rPr>
          <w:rFonts w:ascii="Arial" w:hAnsi="Arial" w:cs="Arial"/>
        </w:rPr>
        <w:t>was</w:t>
      </w:r>
      <w:r w:rsidR="00162563" w:rsidRPr="0030044C">
        <w:rPr>
          <w:rFonts w:ascii="Arial" w:hAnsi="Arial" w:cs="Arial"/>
        </w:rPr>
        <w:t xml:space="preserve"> für Putin das Signal bedeutet haben muss, dass trotz seines völkerrechtswidrigen Vorgehens Deutschland seine Russlandpolitik nicht verändern werde. </w:t>
      </w:r>
      <w:r w:rsidR="00EB5A20" w:rsidRPr="0030044C">
        <w:rPr>
          <w:rFonts w:ascii="Arial" w:hAnsi="Arial" w:cs="Arial"/>
        </w:rPr>
        <w:t xml:space="preserve">Ich </w:t>
      </w:r>
      <w:r w:rsidRPr="0030044C">
        <w:rPr>
          <w:rFonts w:ascii="Arial" w:hAnsi="Arial" w:cs="Arial"/>
        </w:rPr>
        <w:t>will</w:t>
      </w:r>
      <w:r w:rsidR="00927243" w:rsidRPr="0030044C">
        <w:rPr>
          <w:rFonts w:ascii="Arial" w:hAnsi="Arial" w:cs="Arial"/>
        </w:rPr>
        <w:t xml:space="preserve"> das hier nicht </w:t>
      </w:r>
      <w:r w:rsidR="00A84E49" w:rsidRPr="0030044C">
        <w:rPr>
          <w:rFonts w:ascii="Arial" w:hAnsi="Arial" w:cs="Arial"/>
        </w:rPr>
        <w:t xml:space="preserve">weiter </w:t>
      </w:r>
      <w:r w:rsidR="00927243" w:rsidRPr="0030044C">
        <w:rPr>
          <w:rFonts w:ascii="Arial" w:hAnsi="Arial" w:cs="Arial"/>
        </w:rPr>
        <w:t xml:space="preserve">rekapitulieren und möchte mich beschränken auf die moralische Begleitmelodie, die diesem Gemenge aus politischen Fehleinschätzungen, Wirtschaftsinteressen und </w:t>
      </w:r>
      <w:proofErr w:type="spellStart"/>
      <w:r w:rsidR="00927243" w:rsidRPr="0030044C">
        <w:rPr>
          <w:rFonts w:ascii="Arial" w:hAnsi="Arial" w:cs="Arial"/>
        </w:rPr>
        <w:t>korruptiven</w:t>
      </w:r>
      <w:proofErr w:type="spellEnd"/>
      <w:r w:rsidR="00927243" w:rsidRPr="0030044C">
        <w:rPr>
          <w:rFonts w:ascii="Arial" w:hAnsi="Arial" w:cs="Arial"/>
        </w:rPr>
        <w:t xml:space="preserve"> Zusammenhängen die höhere Weihe „</w:t>
      </w:r>
      <w:r w:rsidR="008F00FA" w:rsidRPr="0030044C">
        <w:rPr>
          <w:rFonts w:ascii="Arial" w:hAnsi="Arial" w:cs="Arial"/>
        </w:rPr>
        <w:t>der</w:t>
      </w:r>
      <w:r w:rsidR="00927243" w:rsidRPr="0030044C">
        <w:rPr>
          <w:rFonts w:ascii="Arial" w:hAnsi="Arial" w:cs="Arial"/>
        </w:rPr>
        <w:t xml:space="preserve"> Lehren aus </w:t>
      </w:r>
      <w:r w:rsidR="008F00FA" w:rsidRPr="0030044C">
        <w:rPr>
          <w:rFonts w:ascii="Arial" w:hAnsi="Arial" w:cs="Arial"/>
        </w:rPr>
        <w:t>unserer</w:t>
      </w:r>
      <w:r w:rsidR="00927243" w:rsidRPr="0030044C">
        <w:rPr>
          <w:rFonts w:ascii="Arial" w:hAnsi="Arial" w:cs="Arial"/>
        </w:rPr>
        <w:t xml:space="preserve"> Geschichte“ verlieh.</w:t>
      </w:r>
      <w:r w:rsidR="00DF0B3F" w:rsidRPr="0030044C">
        <w:rPr>
          <w:rFonts w:ascii="Arial" w:hAnsi="Arial" w:cs="Arial"/>
        </w:rPr>
        <w:t xml:space="preserve"> </w:t>
      </w:r>
      <w:r w:rsidR="00BA2834" w:rsidRPr="0030044C">
        <w:rPr>
          <w:rFonts w:ascii="Arial" w:hAnsi="Arial" w:cs="Arial"/>
        </w:rPr>
        <w:t xml:space="preserve">Als Annalena </w:t>
      </w:r>
      <w:proofErr w:type="spellStart"/>
      <w:r w:rsidR="00BA2834" w:rsidRPr="0030044C">
        <w:rPr>
          <w:rFonts w:ascii="Arial" w:hAnsi="Arial" w:cs="Arial"/>
        </w:rPr>
        <w:t>Baerbock</w:t>
      </w:r>
      <w:proofErr w:type="spellEnd"/>
      <w:r w:rsidR="00BA2834" w:rsidRPr="0030044C">
        <w:rPr>
          <w:rFonts w:ascii="Arial" w:hAnsi="Arial" w:cs="Arial"/>
        </w:rPr>
        <w:t xml:space="preserve"> im Januar 2022 auf dem Weg nach Moskau in Kiew Zwischenstation machte, nahm sie ein letztes Mal Zuflucht zu dieser Formel, „dass wir Deutschen aufgrund unserer Geschichte“ keine Waffen liefern können, </w:t>
      </w:r>
      <w:r w:rsidR="00335136" w:rsidRPr="0030044C">
        <w:rPr>
          <w:rFonts w:ascii="Arial" w:hAnsi="Arial" w:cs="Arial"/>
        </w:rPr>
        <w:t xml:space="preserve">um den </w:t>
      </w:r>
      <w:r w:rsidR="00735480" w:rsidRPr="0030044C">
        <w:rPr>
          <w:rFonts w:ascii="Arial" w:hAnsi="Arial" w:cs="Arial"/>
        </w:rPr>
        <w:t xml:space="preserve">Wunsch der Ukrainer nach </w:t>
      </w:r>
      <w:r w:rsidR="009356B7" w:rsidRPr="0030044C">
        <w:rPr>
          <w:rFonts w:ascii="Arial" w:hAnsi="Arial" w:cs="Arial"/>
        </w:rPr>
        <w:t>Verteidigungsw</w:t>
      </w:r>
      <w:r w:rsidR="00735480" w:rsidRPr="0030044C">
        <w:rPr>
          <w:rFonts w:ascii="Arial" w:hAnsi="Arial" w:cs="Arial"/>
        </w:rPr>
        <w:t>affen abzuschmettern.</w:t>
      </w:r>
      <w:r w:rsidR="00927243" w:rsidRPr="0030044C">
        <w:rPr>
          <w:rFonts w:ascii="Arial" w:hAnsi="Arial" w:cs="Arial"/>
        </w:rPr>
        <w:t xml:space="preserve"> </w:t>
      </w:r>
      <w:r w:rsidR="006F5A88" w:rsidRPr="0030044C">
        <w:rPr>
          <w:rFonts w:ascii="Arial" w:hAnsi="Arial" w:cs="Arial"/>
        </w:rPr>
        <w:t xml:space="preserve">Präsident </w:t>
      </w:r>
      <w:proofErr w:type="spellStart"/>
      <w:r w:rsidR="006F5A88" w:rsidRPr="0030044C">
        <w:rPr>
          <w:rFonts w:ascii="Arial" w:hAnsi="Arial" w:cs="Arial"/>
        </w:rPr>
        <w:t>Selensky</w:t>
      </w:r>
      <w:proofErr w:type="spellEnd"/>
      <w:r w:rsidR="006F5A88" w:rsidRPr="0030044C">
        <w:rPr>
          <w:rFonts w:ascii="Arial" w:hAnsi="Arial" w:cs="Arial"/>
        </w:rPr>
        <w:t xml:space="preserve"> reagierte darauf mit der Bemerkung: „Ich glaube, wir haben nicht dieselben Bücher gelesen“. </w:t>
      </w:r>
    </w:p>
    <w:p w14:paraId="4B5AC050" w14:textId="7390AB5B" w:rsidR="006F5A88" w:rsidRPr="0030044C" w:rsidRDefault="006F5A88" w:rsidP="0033778E">
      <w:pPr>
        <w:spacing w:line="360" w:lineRule="auto"/>
        <w:rPr>
          <w:rFonts w:ascii="Arial" w:hAnsi="Arial" w:cs="Arial"/>
        </w:rPr>
      </w:pPr>
    </w:p>
    <w:p w14:paraId="6B1F71BF" w14:textId="693EFD02" w:rsidR="00057236" w:rsidRPr="0030044C" w:rsidRDefault="006F5A88" w:rsidP="00230995">
      <w:pPr>
        <w:spacing w:line="360" w:lineRule="auto"/>
        <w:rPr>
          <w:rFonts w:ascii="Arial" w:hAnsi="Arial" w:cs="Arial"/>
        </w:rPr>
      </w:pPr>
      <w:r w:rsidRPr="0030044C">
        <w:rPr>
          <w:rFonts w:ascii="Arial" w:hAnsi="Arial" w:cs="Arial"/>
        </w:rPr>
        <w:t xml:space="preserve">Welche Bücher haben die Deutschen </w:t>
      </w:r>
      <w:r w:rsidR="00D52978" w:rsidRPr="0030044C">
        <w:rPr>
          <w:rFonts w:ascii="Arial" w:hAnsi="Arial" w:cs="Arial"/>
        </w:rPr>
        <w:t xml:space="preserve">also </w:t>
      </w:r>
      <w:r w:rsidRPr="0030044C">
        <w:rPr>
          <w:rFonts w:ascii="Arial" w:hAnsi="Arial" w:cs="Arial"/>
        </w:rPr>
        <w:t>nicht gelesen, wo sind die Ausblendung</w:t>
      </w:r>
      <w:r w:rsidR="004263E5" w:rsidRPr="0030044C">
        <w:rPr>
          <w:rFonts w:ascii="Arial" w:hAnsi="Arial" w:cs="Arial"/>
        </w:rPr>
        <w:t>en</w:t>
      </w:r>
      <w:r w:rsidRPr="0030044C">
        <w:rPr>
          <w:rFonts w:ascii="Arial" w:hAnsi="Arial" w:cs="Arial"/>
        </w:rPr>
        <w:t xml:space="preserve"> im Blick auf die eigene Geschichte, die </w:t>
      </w:r>
      <w:r w:rsidR="00883890" w:rsidRPr="0030044C">
        <w:rPr>
          <w:rFonts w:ascii="Arial" w:hAnsi="Arial" w:cs="Arial"/>
        </w:rPr>
        <w:t xml:space="preserve">es erschweren, die Schrift an der Wand zu erkennen? Als in den </w:t>
      </w:r>
      <w:r w:rsidR="005C7236" w:rsidRPr="0030044C">
        <w:rPr>
          <w:rFonts w:ascii="Arial" w:hAnsi="Arial" w:cs="Arial"/>
        </w:rPr>
        <w:t xml:space="preserve">90-ger Jahren die Ausstellung „Verbrechen der Wehrmacht“ den deutschen Vernichtungskrieg </w:t>
      </w:r>
      <w:r w:rsidR="00D52978" w:rsidRPr="0030044C">
        <w:rPr>
          <w:rFonts w:ascii="Arial" w:hAnsi="Arial" w:cs="Arial"/>
        </w:rPr>
        <w:t>im Osten</w:t>
      </w:r>
      <w:r w:rsidR="009356B7" w:rsidRPr="0030044C">
        <w:rPr>
          <w:rFonts w:ascii="Arial" w:hAnsi="Arial" w:cs="Arial"/>
        </w:rPr>
        <w:t xml:space="preserve"> </w:t>
      </w:r>
      <w:r w:rsidR="003D6239" w:rsidRPr="0030044C">
        <w:rPr>
          <w:rFonts w:ascii="Arial" w:hAnsi="Arial" w:cs="Arial"/>
        </w:rPr>
        <w:t>mit</w:t>
      </w:r>
      <w:r w:rsidR="00D52978" w:rsidRPr="0030044C">
        <w:rPr>
          <w:rFonts w:ascii="Arial" w:hAnsi="Arial" w:cs="Arial"/>
        </w:rPr>
        <w:t xml:space="preserve"> dem Überfall auf die Sowjetunion</w:t>
      </w:r>
      <w:r w:rsidR="005C7236" w:rsidRPr="0030044C">
        <w:rPr>
          <w:rFonts w:ascii="Arial" w:hAnsi="Arial" w:cs="Arial"/>
        </w:rPr>
        <w:t xml:space="preserve"> </w:t>
      </w:r>
      <w:r w:rsidR="004D057B" w:rsidRPr="0030044C">
        <w:rPr>
          <w:rFonts w:ascii="Arial" w:hAnsi="Arial" w:cs="Arial"/>
        </w:rPr>
        <w:t xml:space="preserve">1941 </w:t>
      </w:r>
      <w:r w:rsidR="004263E5" w:rsidRPr="0030044C">
        <w:rPr>
          <w:rFonts w:ascii="Arial" w:hAnsi="Arial" w:cs="Arial"/>
        </w:rPr>
        <w:t>beginnen ließ</w:t>
      </w:r>
      <w:r w:rsidR="00C75345" w:rsidRPr="0030044C">
        <w:rPr>
          <w:rFonts w:ascii="Arial" w:hAnsi="Arial" w:cs="Arial"/>
        </w:rPr>
        <w:t>, staunte ich über die Ausblendung des Überfalls auf Polen</w:t>
      </w:r>
      <w:r w:rsidR="004A1A8C" w:rsidRPr="0030044C">
        <w:rPr>
          <w:rFonts w:ascii="Arial" w:hAnsi="Arial" w:cs="Arial"/>
        </w:rPr>
        <w:t xml:space="preserve"> </w:t>
      </w:r>
      <w:r w:rsidR="00C75345" w:rsidRPr="0030044C">
        <w:rPr>
          <w:rFonts w:ascii="Arial" w:hAnsi="Arial" w:cs="Arial"/>
        </w:rPr>
        <w:t>1939, der</w:t>
      </w:r>
      <w:r w:rsidR="004263E5" w:rsidRPr="0030044C">
        <w:rPr>
          <w:rFonts w:ascii="Arial" w:hAnsi="Arial" w:cs="Arial"/>
        </w:rPr>
        <w:t xml:space="preserve"> </w:t>
      </w:r>
      <w:r w:rsidR="004A1A8C" w:rsidRPr="0030044C">
        <w:rPr>
          <w:rFonts w:ascii="Arial" w:hAnsi="Arial" w:cs="Arial"/>
        </w:rPr>
        <w:t>genauso die Bezeichnung „Vernichtungskrieg“ verdient</w:t>
      </w:r>
      <w:r w:rsidR="00B0481A" w:rsidRPr="0030044C">
        <w:rPr>
          <w:rFonts w:ascii="Arial" w:hAnsi="Arial" w:cs="Arial"/>
        </w:rPr>
        <w:t xml:space="preserve"> hätte.</w:t>
      </w:r>
      <w:r w:rsidR="004263E5" w:rsidRPr="0030044C">
        <w:rPr>
          <w:rFonts w:ascii="Arial" w:hAnsi="Arial" w:cs="Arial"/>
        </w:rPr>
        <w:t xml:space="preserve"> </w:t>
      </w:r>
      <w:r w:rsidR="0073543F" w:rsidRPr="0030044C">
        <w:rPr>
          <w:rFonts w:ascii="Arial" w:hAnsi="Arial" w:cs="Arial"/>
        </w:rPr>
        <w:t xml:space="preserve">Es gab zwar </w:t>
      </w:r>
      <w:r w:rsidR="00583C17" w:rsidRPr="0030044C">
        <w:rPr>
          <w:rFonts w:ascii="Arial" w:hAnsi="Arial" w:cs="Arial"/>
        </w:rPr>
        <w:t xml:space="preserve">damals </w:t>
      </w:r>
      <w:r w:rsidR="0073543F" w:rsidRPr="0030044C">
        <w:rPr>
          <w:rFonts w:ascii="Arial" w:hAnsi="Arial" w:cs="Arial"/>
        </w:rPr>
        <w:t xml:space="preserve">heftige Debatten über alle möglichen Aspekte der Ausstellung, doch die Datierung wurde von niemandem beanstandet. </w:t>
      </w:r>
      <w:r w:rsidR="0053337D" w:rsidRPr="0030044C">
        <w:rPr>
          <w:rFonts w:ascii="Arial" w:hAnsi="Arial" w:cs="Arial"/>
        </w:rPr>
        <w:t>Vielleicht weil</w:t>
      </w:r>
      <w:r w:rsidR="00A11D17" w:rsidRPr="0030044C">
        <w:rPr>
          <w:rFonts w:ascii="Arial" w:hAnsi="Arial" w:cs="Arial"/>
        </w:rPr>
        <w:t xml:space="preserve"> Krieg, </w:t>
      </w:r>
      <w:r w:rsidR="0053337D" w:rsidRPr="0030044C">
        <w:rPr>
          <w:rFonts w:ascii="Arial" w:hAnsi="Arial" w:cs="Arial"/>
        </w:rPr>
        <w:t>wie</w:t>
      </w:r>
      <w:r w:rsidR="00A11D17" w:rsidRPr="0030044C">
        <w:rPr>
          <w:rFonts w:ascii="Arial" w:hAnsi="Arial" w:cs="Arial"/>
        </w:rPr>
        <w:t xml:space="preserve"> die Historikerin Tatjana </w:t>
      </w:r>
      <w:proofErr w:type="spellStart"/>
      <w:r w:rsidR="00A11D17" w:rsidRPr="0030044C">
        <w:rPr>
          <w:rFonts w:ascii="Arial" w:hAnsi="Arial" w:cs="Arial"/>
        </w:rPr>
        <w:t>Tönsmayer</w:t>
      </w:r>
      <w:proofErr w:type="spellEnd"/>
      <w:r w:rsidR="00A11D17" w:rsidRPr="0030044C">
        <w:rPr>
          <w:rFonts w:ascii="Arial" w:hAnsi="Arial" w:cs="Arial"/>
        </w:rPr>
        <w:t xml:space="preserve"> im Spiegel vom</w:t>
      </w:r>
      <w:r w:rsidR="00510E91">
        <w:rPr>
          <w:rFonts w:ascii="Arial" w:hAnsi="Arial" w:cs="Arial"/>
        </w:rPr>
        <w:t xml:space="preserve"> </w:t>
      </w:r>
      <w:r w:rsidR="00A11D17" w:rsidRPr="0030044C">
        <w:rPr>
          <w:rFonts w:ascii="Arial" w:hAnsi="Arial" w:cs="Arial"/>
        </w:rPr>
        <w:t xml:space="preserve">1.Dezember </w:t>
      </w:r>
      <w:r w:rsidR="00F61856" w:rsidRPr="0030044C">
        <w:rPr>
          <w:rFonts w:ascii="Arial" w:hAnsi="Arial" w:cs="Arial"/>
        </w:rPr>
        <w:t>vorigen Jahres</w:t>
      </w:r>
      <w:r w:rsidR="0053337D" w:rsidRPr="0030044C">
        <w:rPr>
          <w:rFonts w:ascii="Arial" w:hAnsi="Arial" w:cs="Arial"/>
        </w:rPr>
        <w:t xml:space="preserve"> schr</w:t>
      </w:r>
      <w:r w:rsidR="00510E91">
        <w:rPr>
          <w:rFonts w:ascii="Arial" w:hAnsi="Arial" w:cs="Arial"/>
        </w:rPr>
        <w:t>ieb</w:t>
      </w:r>
      <w:r w:rsidR="00A11D17" w:rsidRPr="0030044C">
        <w:rPr>
          <w:rFonts w:ascii="Arial" w:hAnsi="Arial" w:cs="Arial"/>
        </w:rPr>
        <w:t>, für Deutsche</w:t>
      </w:r>
      <w:r w:rsidR="00057236" w:rsidRPr="0030044C">
        <w:rPr>
          <w:rFonts w:ascii="Arial" w:hAnsi="Arial" w:cs="Arial"/>
        </w:rPr>
        <w:t xml:space="preserve"> die</w:t>
      </w:r>
      <w:r w:rsidR="00A11D17" w:rsidRPr="0030044C">
        <w:rPr>
          <w:rFonts w:ascii="Arial" w:hAnsi="Arial" w:cs="Arial"/>
        </w:rPr>
        <w:t xml:space="preserve"> Hunderttausende Männer, Väter, Brüder, Söhne</w:t>
      </w:r>
      <w:r w:rsidR="00F61856" w:rsidRPr="0030044C">
        <w:rPr>
          <w:rFonts w:ascii="Arial" w:hAnsi="Arial" w:cs="Arial"/>
        </w:rPr>
        <w:t xml:space="preserve"> und</w:t>
      </w:r>
      <w:r w:rsidR="00A11D17" w:rsidRPr="0030044C">
        <w:rPr>
          <w:rFonts w:ascii="Arial" w:hAnsi="Arial" w:cs="Arial"/>
        </w:rPr>
        <w:t xml:space="preserve"> Onkel</w:t>
      </w:r>
      <w:r w:rsidR="00661B8E" w:rsidRPr="0030044C">
        <w:rPr>
          <w:rFonts w:ascii="Arial" w:hAnsi="Arial" w:cs="Arial"/>
        </w:rPr>
        <w:t xml:space="preserve"> bedeutet</w:t>
      </w:r>
      <w:r w:rsidR="00944A4F" w:rsidRPr="0030044C">
        <w:rPr>
          <w:rFonts w:ascii="Arial" w:hAnsi="Arial" w:cs="Arial"/>
        </w:rPr>
        <w:t xml:space="preserve"> hat</w:t>
      </w:r>
      <w:r w:rsidR="00A11D17" w:rsidRPr="0030044C">
        <w:rPr>
          <w:rFonts w:ascii="Arial" w:hAnsi="Arial" w:cs="Arial"/>
        </w:rPr>
        <w:t>, die auf den Schlachtfeldern fielen, ganz überwiegend auf dem Territorium der damaligen Sowjetunion.</w:t>
      </w:r>
      <w:r w:rsidR="00944A4F" w:rsidRPr="0030044C">
        <w:rPr>
          <w:rFonts w:ascii="Arial" w:hAnsi="Arial" w:cs="Arial"/>
        </w:rPr>
        <w:t xml:space="preserve"> </w:t>
      </w:r>
      <w:r w:rsidR="00510E91">
        <w:rPr>
          <w:rFonts w:ascii="Arial" w:hAnsi="Arial" w:cs="Arial"/>
        </w:rPr>
        <w:t>F</w:t>
      </w:r>
      <w:r w:rsidR="00944A4F" w:rsidRPr="0030044C">
        <w:rPr>
          <w:rFonts w:ascii="Arial" w:hAnsi="Arial" w:cs="Arial"/>
        </w:rPr>
        <w:t>ür</w:t>
      </w:r>
      <w:r w:rsidR="00A11D17" w:rsidRPr="0030044C">
        <w:rPr>
          <w:rFonts w:ascii="Arial" w:hAnsi="Arial" w:cs="Arial"/>
        </w:rPr>
        <w:t xml:space="preserve"> </w:t>
      </w:r>
      <w:r w:rsidR="00661B8E" w:rsidRPr="0030044C">
        <w:rPr>
          <w:rFonts w:ascii="Arial" w:hAnsi="Arial" w:cs="Arial"/>
        </w:rPr>
        <w:t>die meisten</w:t>
      </w:r>
      <w:r w:rsidR="00A11D17" w:rsidRPr="0030044C">
        <w:rPr>
          <w:rFonts w:ascii="Arial" w:hAnsi="Arial" w:cs="Arial"/>
        </w:rPr>
        <w:t xml:space="preserve"> der von Nazi-Deutschland angegriffenen Länd</w:t>
      </w:r>
      <w:r w:rsidR="002C2AB8" w:rsidRPr="0030044C">
        <w:rPr>
          <w:rFonts w:ascii="Arial" w:hAnsi="Arial" w:cs="Arial"/>
        </w:rPr>
        <w:t>er</w:t>
      </w:r>
      <w:r w:rsidR="00A769C5" w:rsidRPr="0030044C">
        <w:rPr>
          <w:rFonts w:ascii="Arial" w:hAnsi="Arial" w:cs="Arial"/>
        </w:rPr>
        <w:t xml:space="preserve"> </w:t>
      </w:r>
      <w:r w:rsidR="00510E91">
        <w:rPr>
          <w:rFonts w:ascii="Arial" w:hAnsi="Arial" w:cs="Arial"/>
        </w:rPr>
        <w:t>hingegen bedeutete Krieg</w:t>
      </w:r>
      <w:r w:rsidR="00944A4F" w:rsidRPr="0030044C">
        <w:rPr>
          <w:rFonts w:ascii="Arial" w:hAnsi="Arial" w:cs="Arial"/>
        </w:rPr>
        <w:t xml:space="preserve"> </w:t>
      </w:r>
      <w:r w:rsidR="00A11D17" w:rsidRPr="0030044C">
        <w:rPr>
          <w:rFonts w:ascii="Arial" w:hAnsi="Arial" w:cs="Arial"/>
        </w:rPr>
        <w:t>kurze Kampfhandlunge</w:t>
      </w:r>
      <w:r w:rsidR="002C2AB8" w:rsidRPr="0030044C">
        <w:rPr>
          <w:rFonts w:ascii="Arial" w:hAnsi="Arial" w:cs="Arial"/>
        </w:rPr>
        <w:t>n, gefolgt von</w:t>
      </w:r>
      <w:r w:rsidR="004B281F" w:rsidRPr="0030044C">
        <w:rPr>
          <w:rFonts w:ascii="Arial" w:hAnsi="Arial" w:cs="Arial"/>
        </w:rPr>
        <w:t xml:space="preserve"> Jahre</w:t>
      </w:r>
      <w:r w:rsidR="002C2AB8" w:rsidRPr="0030044C">
        <w:rPr>
          <w:rFonts w:ascii="Arial" w:hAnsi="Arial" w:cs="Arial"/>
        </w:rPr>
        <w:t>n</w:t>
      </w:r>
      <w:r w:rsidR="00A11D17" w:rsidRPr="0030044C">
        <w:rPr>
          <w:rFonts w:ascii="Arial" w:hAnsi="Arial" w:cs="Arial"/>
        </w:rPr>
        <w:t xml:space="preserve"> demütigender </w:t>
      </w:r>
      <w:r w:rsidR="00944A4F" w:rsidRPr="0030044C">
        <w:rPr>
          <w:rFonts w:ascii="Arial" w:hAnsi="Arial" w:cs="Arial"/>
        </w:rPr>
        <w:t>Rechtlosigkeit gegenüber den deutschen</w:t>
      </w:r>
      <w:r w:rsidR="00A11D17" w:rsidRPr="0030044C">
        <w:rPr>
          <w:rFonts w:ascii="Arial" w:hAnsi="Arial" w:cs="Arial"/>
        </w:rPr>
        <w:t xml:space="preserve"> Besatz</w:t>
      </w:r>
      <w:r w:rsidR="00944A4F" w:rsidRPr="0030044C">
        <w:rPr>
          <w:rFonts w:ascii="Arial" w:hAnsi="Arial" w:cs="Arial"/>
        </w:rPr>
        <w:t>ern</w:t>
      </w:r>
      <w:r w:rsidR="00D04239" w:rsidRPr="0030044C">
        <w:rPr>
          <w:rFonts w:ascii="Arial" w:hAnsi="Arial" w:cs="Arial"/>
        </w:rPr>
        <w:t xml:space="preserve"> </w:t>
      </w:r>
      <w:r w:rsidR="000A7527">
        <w:rPr>
          <w:rFonts w:ascii="Arial" w:hAnsi="Arial" w:cs="Arial"/>
        </w:rPr>
        <w:t>mit</w:t>
      </w:r>
      <w:r w:rsidR="00AD2BB9" w:rsidRPr="0030044C">
        <w:rPr>
          <w:rFonts w:ascii="Arial" w:hAnsi="Arial" w:cs="Arial"/>
        </w:rPr>
        <w:t xml:space="preserve"> </w:t>
      </w:r>
      <w:r w:rsidR="00661B8E" w:rsidRPr="0030044C">
        <w:rPr>
          <w:rFonts w:ascii="Arial" w:hAnsi="Arial" w:cs="Arial"/>
        </w:rPr>
        <w:t>viele</w:t>
      </w:r>
      <w:r w:rsidR="000A7527">
        <w:rPr>
          <w:rFonts w:ascii="Arial" w:hAnsi="Arial" w:cs="Arial"/>
        </w:rPr>
        <w:t>n</w:t>
      </w:r>
      <w:r w:rsidR="00A11D17" w:rsidRPr="0030044C">
        <w:rPr>
          <w:rFonts w:ascii="Arial" w:hAnsi="Arial" w:cs="Arial"/>
        </w:rPr>
        <w:t xml:space="preserve"> zivile</w:t>
      </w:r>
      <w:r w:rsidR="000A7527">
        <w:rPr>
          <w:rFonts w:ascii="Arial" w:hAnsi="Arial" w:cs="Arial"/>
        </w:rPr>
        <w:t>n</w:t>
      </w:r>
      <w:r w:rsidR="00A11D17" w:rsidRPr="0030044C">
        <w:rPr>
          <w:rFonts w:ascii="Arial" w:hAnsi="Arial" w:cs="Arial"/>
        </w:rPr>
        <w:t xml:space="preserve"> Opfern</w:t>
      </w:r>
      <w:r w:rsidR="002C2AB8" w:rsidRPr="0030044C">
        <w:rPr>
          <w:rFonts w:ascii="Arial" w:hAnsi="Arial" w:cs="Arial"/>
        </w:rPr>
        <w:t xml:space="preserve">. Das </w:t>
      </w:r>
      <w:r w:rsidR="002C2AB8" w:rsidRPr="0030044C">
        <w:rPr>
          <w:rFonts w:ascii="Arial" w:hAnsi="Arial" w:cs="Arial"/>
        </w:rPr>
        <w:lastRenderedPageBreak/>
        <w:t>sei</w:t>
      </w:r>
      <w:r w:rsidR="00944A4F" w:rsidRPr="0030044C">
        <w:rPr>
          <w:rFonts w:ascii="Arial" w:hAnsi="Arial" w:cs="Arial"/>
        </w:rPr>
        <w:t xml:space="preserve">, </w:t>
      </w:r>
      <w:r w:rsidR="00057236" w:rsidRPr="0030044C">
        <w:rPr>
          <w:rFonts w:ascii="Arial" w:hAnsi="Arial" w:cs="Arial"/>
        </w:rPr>
        <w:t xml:space="preserve">so </w:t>
      </w:r>
      <w:proofErr w:type="spellStart"/>
      <w:r w:rsidR="00057236" w:rsidRPr="0030044C">
        <w:rPr>
          <w:rFonts w:ascii="Arial" w:hAnsi="Arial" w:cs="Arial"/>
        </w:rPr>
        <w:t>Tönsmayer</w:t>
      </w:r>
      <w:proofErr w:type="spellEnd"/>
      <w:r w:rsidR="00057236" w:rsidRPr="0030044C">
        <w:rPr>
          <w:rFonts w:ascii="Arial" w:hAnsi="Arial" w:cs="Arial"/>
        </w:rPr>
        <w:t>,</w:t>
      </w:r>
      <w:r w:rsidR="00A11D17" w:rsidRPr="0030044C">
        <w:rPr>
          <w:rFonts w:ascii="Arial" w:hAnsi="Arial" w:cs="Arial"/>
        </w:rPr>
        <w:t xml:space="preserve"> in der deutschen „Erinnerungskultur“ wenig präsent</w:t>
      </w:r>
      <w:r w:rsidR="002C2AB8" w:rsidRPr="0030044C">
        <w:rPr>
          <w:rFonts w:ascii="Arial" w:hAnsi="Arial" w:cs="Arial"/>
        </w:rPr>
        <w:t xml:space="preserve">, weswegen </w:t>
      </w:r>
      <w:r w:rsidR="00A769C5" w:rsidRPr="0030044C">
        <w:rPr>
          <w:rFonts w:ascii="Arial" w:hAnsi="Arial" w:cs="Arial"/>
        </w:rPr>
        <w:t>oft</w:t>
      </w:r>
      <w:r w:rsidR="002C2AB8" w:rsidRPr="0030044C">
        <w:rPr>
          <w:rFonts w:ascii="Arial" w:hAnsi="Arial" w:cs="Arial"/>
        </w:rPr>
        <w:t xml:space="preserve"> nicht verstanden w</w:t>
      </w:r>
      <w:r w:rsidR="00D04239" w:rsidRPr="0030044C">
        <w:rPr>
          <w:rFonts w:ascii="Arial" w:hAnsi="Arial" w:cs="Arial"/>
        </w:rPr>
        <w:t>e</w:t>
      </w:r>
      <w:r w:rsidR="002C2AB8" w:rsidRPr="0030044C">
        <w:rPr>
          <w:rFonts w:ascii="Arial" w:hAnsi="Arial" w:cs="Arial"/>
        </w:rPr>
        <w:t>rd</w:t>
      </w:r>
      <w:r w:rsidR="00D04239" w:rsidRPr="0030044C">
        <w:rPr>
          <w:rFonts w:ascii="Arial" w:hAnsi="Arial" w:cs="Arial"/>
        </w:rPr>
        <w:t>e</w:t>
      </w:r>
      <w:r w:rsidR="002C2AB8" w:rsidRPr="0030044C">
        <w:rPr>
          <w:rFonts w:ascii="Arial" w:hAnsi="Arial" w:cs="Arial"/>
        </w:rPr>
        <w:t xml:space="preserve">, dass für die Ukrainer die Abwesenheit von Kampfhandlungen keinen Frieden darstellt, </w:t>
      </w:r>
      <w:r w:rsidR="00A769C5" w:rsidRPr="0030044C">
        <w:rPr>
          <w:rFonts w:ascii="Arial" w:hAnsi="Arial" w:cs="Arial"/>
        </w:rPr>
        <w:t>solange</w:t>
      </w:r>
      <w:r w:rsidR="002C2AB8" w:rsidRPr="0030044C">
        <w:rPr>
          <w:rFonts w:ascii="Arial" w:hAnsi="Arial" w:cs="Arial"/>
        </w:rPr>
        <w:t xml:space="preserve"> sie mit der</w:t>
      </w:r>
      <w:r w:rsidR="00F61856" w:rsidRPr="0030044C">
        <w:rPr>
          <w:rFonts w:ascii="Arial" w:hAnsi="Arial" w:cs="Arial"/>
        </w:rPr>
        <w:t xml:space="preserve"> Aussicht auf</w:t>
      </w:r>
      <w:r w:rsidR="002C2AB8" w:rsidRPr="0030044C">
        <w:rPr>
          <w:rFonts w:ascii="Arial" w:hAnsi="Arial" w:cs="Arial"/>
        </w:rPr>
        <w:t xml:space="preserve"> eine </w:t>
      </w:r>
      <w:r w:rsidR="00A769C5" w:rsidRPr="0030044C">
        <w:rPr>
          <w:rFonts w:ascii="Arial" w:hAnsi="Arial" w:cs="Arial"/>
        </w:rPr>
        <w:t xml:space="preserve">terroristische </w:t>
      </w:r>
      <w:r w:rsidR="002C2AB8" w:rsidRPr="0030044C">
        <w:rPr>
          <w:rFonts w:ascii="Arial" w:hAnsi="Arial" w:cs="Arial"/>
        </w:rPr>
        <w:t xml:space="preserve">russische Besatzung </w:t>
      </w:r>
      <w:r w:rsidR="00A769C5" w:rsidRPr="0030044C">
        <w:rPr>
          <w:rFonts w:ascii="Arial" w:hAnsi="Arial" w:cs="Arial"/>
        </w:rPr>
        <w:t>einhergeht</w:t>
      </w:r>
      <w:r w:rsidR="00A11D17" w:rsidRPr="0030044C">
        <w:rPr>
          <w:rFonts w:ascii="Arial" w:hAnsi="Arial" w:cs="Arial"/>
        </w:rPr>
        <w:t xml:space="preserve">. </w:t>
      </w:r>
      <w:r w:rsidR="00057236" w:rsidRPr="0030044C">
        <w:rPr>
          <w:rFonts w:ascii="Arial" w:hAnsi="Arial" w:cs="Arial"/>
        </w:rPr>
        <w:t>(Spiegel, 1.12.2022)</w:t>
      </w:r>
    </w:p>
    <w:p w14:paraId="5EE79346" w14:textId="77777777" w:rsidR="004B281F" w:rsidRPr="0030044C" w:rsidRDefault="004B281F" w:rsidP="00230995">
      <w:pPr>
        <w:spacing w:line="360" w:lineRule="auto"/>
        <w:rPr>
          <w:rFonts w:ascii="Arial" w:hAnsi="Arial" w:cs="Arial"/>
        </w:rPr>
      </w:pPr>
    </w:p>
    <w:p w14:paraId="09210BAE" w14:textId="37FD77F8" w:rsidR="00AD2BB9" w:rsidRPr="0030044C" w:rsidRDefault="00A11D17" w:rsidP="00230995">
      <w:pPr>
        <w:spacing w:line="360" w:lineRule="auto"/>
        <w:rPr>
          <w:rFonts w:ascii="Arial" w:hAnsi="Arial" w:cs="Arial"/>
        </w:rPr>
      </w:pPr>
      <w:r w:rsidRPr="0030044C">
        <w:rPr>
          <w:rFonts w:ascii="Arial" w:hAnsi="Arial" w:cs="Arial"/>
        </w:rPr>
        <w:t xml:space="preserve">Deshalb </w:t>
      </w:r>
      <w:r w:rsidR="0060497A" w:rsidRPr="0030044C">
        <w:rPr>
          <w:rFonts w:ascii="Arial" w:hAnsi="Arial" w:cs="Arial"/>
        </w:rPr>
        <w:t>scheint</w:t>
      </w:r>
      <w:r w:rsidR="0073543F" w:rsidRPr="0030044C">
        <w:rPr>
          <w:rFonts w:ascii="Arial" w:hAnsi="Arial" w:cs="Arial"/>
        </w:rPr>
        <w:t xml:space="preserve"> </w:t>
      </w:r>
      <w:r w:rsidR="004B281F" w:rsidRPr="0030044C">
        <w:rPr>
          <w:rFonts w:ascii="Arial" w:hAnsi="Arial" w:cs="Arial"/>
        </w:rPr>
        <w:t>mir die damalige Datierung der Wehrmachtsausstellung dafür zu sprechen, dass in der deutschen Erinnerung</w:t>
      </w:r>
      <w:r w:rsidR="0073543F" w:rsidRPr="0030044C">
        <w:rPr>
          <w:rFonts w:ascii="Arial" w:hAnsi="Arial" w:cs="Arial"/>
        </w:rPr>
        <w:t xml:space="preserve"> der Krieg erst </w:t>
      </w:r>
      <w:r w:rsidR="004A1A8C" w:rsidRPr="0030044C">
        <w:rPr>
          <w:rFonts w:ascii="Arial" w:hAnsi="Arial" w:cs="Arial"/>
        </w:rPr>
        <w:t xml:space="preserve">dann </w:t>
      </w:r>
      <w:r w:rsidR="004B281F" w:rsidRPr="0030044C">
        <w:rPr>
          <w:rFonts w:ascii="Arial" w:hAnsi="Arial" w:cs="Arial"/>
        </w:rPr>
        <w:t>begann</w:t>
      </w:r>
      <w:r w:rsidR="0073543F" w:rsidRPr="0030044C">
        <w:rPr>
          <w:rFonts w:ascii="Arial" w:hAnsi="Arial" w:cs="Arial"/>
        </w:rPr>
        <w:t xml:space="preserve">, </w:t>
      </w:r>
      <w:r w:rsidR="004B281F" w:rsidRPr="0030044C">
        <w:rPr>
          <w:rFonts w:ascii="Arial" w:hAnsi="Arial" w:cs="Arial"/>
        </w:rPr>
        <w:t>als Deutschland</w:t>
      </w:r>
      <w:r w:rsidR="0073543F" w:rsidRPr="0030044C">
        <w:rPr>
          <w:rFonts w:ascii="Arial" w:hAnsi="Arial" w:cs="Arial"/>
        </w:rPr>
        <w:t xml:space="preserve"> gravierende militärische Rückschläge erleiden </w:t>
      </w:r>
      <w:r w:rsidR="004B281F" w:rsidRPr="0030044C">
        <w:rPr>
          <w:rFonts w:ascii="Arial" w:hAnsi="Arial" w:cs="Arial"/>
        </w:rPr>
        <w:t>musste</w:t>
      </w:r>
      <w:r w:rsidR="0073543F" w:rsidRPr="0030044C">
        <w:rPr>
          <w:rFonts w:ascii="Arial" w:hAnsi="Arial" w:cs="Arial"/>
        </w:rPr>
        <w:t xml:space="preserve">, </w:t>
      </w:r>
      <w:r w:rsidR="004B281F" w:rsidRPr="0030044C">
        <w:rPr>
          <w:rFonts w:ascii="Arial" w:hAnsi="Arial" w:cs="Arial"/>
        </w:rPr>
        <w:t>seine Soldaten „im Krieg blieben“</w:t>
      </w:r>
      <w:r w:rsidR="00A769C5" w:rsidRPr="0030044C">
        <w:rPr>
          <w:rFonts w:ascii="Arial" w:hAnsi="Arial" w:cs="Arial"/>
        </w:rPr>
        <w:t>,</w:t>
      </w:r>
      <w:r w:rsidR="00666512" w:rsidRPr="0030044C">
        <w:rPr>
          <w:rFonts w:ascii="Arial" w:hAnsi="Arial" w:cs="Arial"/>
        </w:rPr>
        <w:t xml:space="preserve"> </w:t>
      </w:r>
      <w:r w:rsidR="004B281F" w:rsidRPr="0030044C">
        <w:rPr>
          <w:rFonts w:ascii="Arial" w:hAnsi="Arial" w:cs="Arial"/>
        </w:rPr>
        <w:t>und</w:t>
      </w:r>
      <w:r w:rsidR="0073543F" w:rsidRPr="0030044C">
        <w:rPr>
          <w:rFonts w:ascii="Arial" w:hAnsi="Arial" w:cs="Arial"/>
        </w:rPr>
        <w:t xml:space="preserve"> nicht</w:t>
      </w:r>
      <w:r w:rsidR="00583C17" w:rsidRPr="0030044C">
        <w:rPr>
          <w:rFonts w:ascii="Arial" w:hAnsi="Arial" w:cs="Arial"/>
        </w:rPr>
        <w:t>,</w:t>
      </w:r>
      <w:r w:rsidR="0073543F" w:rsidRPr="0030044C">
        <w:rPr>
          <w:rFonts w:ascii="Arial" w:hAnsi="Arial" w:cs="Arial"/>
        </w:rPr>
        <w:t xml:space="preserve"> </w:t>
      </w:r>
      <w:r w:rsidR="004B281F" w:rsidRPr="0030044C">
        <w:rPr>
          <w:rFonts w:ascii="Arial" w:hAnsi="Arial" w:cs="Arial"/>
        </w:rPr>
        <w:t>als es</w:t>
      </w:r>
      <w:r w:rsidR="0073543F" w:rsidRPr="0030044C">
        <w:rPr>
          <w:rFonts w:ascii="Arial" w:hAnsi="Arial" w:cs="Arial"/>
        </w:rPr>
        <w:t xml:space="preserve"> ein Land</w:t>
      </w:r>
      <w:r w:rsidR="008D61BC" w:rsidRPr="0030044C">
        <w:rPr>
          <w:rFonts w:ascii="Arial" w:hAnsi="Arial" w:cs="Arial"/>
        </w:rPr>
        <w:t xml:space="preserve"> in einem Blitzkrieg</w:t>
      </w:r>
      <w:r w:rsidR="00661B8E" w:rsidRPr="0030044C">
        <w:rPr>
          <w:rFonts w:ascii="Arial" w:hAnsi="Arial" w:cs="Arial"/>
        </w:rPr>
        <w:t xml:space="preserve"> besieg</w:t>
      </w:r>
      <w:r w:rsidR="004B281F" w:rsidRPr="0030044C">
        <w:rPr>
          <w:rFonts w:ascii="Arial" w:hAnsi="Arial" w:cs="Arial"/>
        </w:rPr>
        <w:t>t</w:t>
      </w:r>
      <w:r w:rsidR="008D61BC" w:rsidRPr="0030044C">
        <w:rPr>
          <w:rFonts w:ascii="Arial" w:hAnsi="Arial" w:cs="Arial"/>
        </w:rPr>
        <w:t xml:space="preserve"> und </w:t>
      </w:r>
      <w:r w:rsidR="0060497A" w:rsidRPr="0030044C">
        <w:rPr>
          <w:rFonts w:ascii="Arial" w:hAnsi="Arial" w:cs="Arial"/>
        </w:rPr>
        <w:t>besetz</w:t>
      </w:r>
      <w:r w:rsidR="004B281F" w:rsidRPr="0030044C">
        <w:rPr>
          <w:rFonts w:ascii="Arial" w:hAnsi="Arial" w:cs="Arial"/>
        </w:rPr>
        <w:t>t hat</w:t>
      </w:r>
      <w:r w:rsidR="0073543F" w:rsidRPr="0030044C">
        <w:rPr>
          <w:rFonts w:ascii="Arial" w:hAnsi="Arial" w:cs="Arial"/>
        </w:rPr>
        <w:t xml:space="preserve">, das zu schwach </w:t>
      </w:r>
      <w:r w:rsidR="00B0481A" w:rsidRPr="0030044C">
        <w:rPr>
          <w:rFonts w:ascii="Arial" w:hAnsi="Arial" w:cs="Arial"/>
        </w:rPr>
        <w:t>war</w:t>
      </w:r>
      <w:r w:rsidR="0073543F" w:rsidRPr="0030044C">
        <w:rPr>
          <w:rFonts w:ascii="Arial" w:hAnsi="Arial" w:cs="Arial"/>
        </w:rPr>
        <w:t xml:space="preserve">, sich </w:t>
      </w:r>
      <w:r w:rsidR="00583C17" w:rsidRPr="0030044C">
        <w:rPr>
          <w:rFonts w:ascii="Arial" w:hAnsi="Arial" w:cs="Arial"/>
        </w:rPr>
        <w:t>militärisch zu verteidigen</w:t>
      </w:r>
      <w:r w:rsidR="00E147D8" w:rsidRPr="0030044C">
        <w:rPr>
          <w:rFonts w:ascii="Arial" w:hAnsi="Arial" w:cs="Arial"/>
        </w:rPr>
        <w:t xml:space="preserve"> und dem Angreifer spürbare Verluste zuzufügen. </w:t>
      </w:r>
      <w:r w:rsidR="00BF6CF8" w:rsidRPr="0030044C">
        <w:rPr>
          <w:rFonts w:ascii="Arial" w:hAnsi="Arial" w:cs="Arial"/>
        </w:rPr>
        <w:t xml:space="preserve">Ohne </w:t>
      </w:r>
      <w:r w:rsidR="00331DD5" w:rsidRPr="0030044C">
        <w:rPr>
          <w:rFonts w:ascii="Arial" w:hAnsi="Arial" w:cs="Arial"/>
        </w:rPr>
        <w:t>hier etwas</w:t>
      </w:r>
      <w:r w:rsidR="00BF6CF8" w:rsidRPr="0030044C">
        <w:rPr>
          <w:rFonts w:ascii="Arial" w:hAnsi="Arial" w:cs="Arial"/>
        </w:rPr>
        <w:t xml:space="preserve"> gleichsetzen zu wollen</w:t>
      </w:r>
      <w:r w:rsidR="003D6239" w:rsidRPr="0030044C">
        <w:rPr>
          <w:rFonts w:ascii="Arial" w:hAnsi="Arial" w:cs="Arial"/>
        </w:rPr>
        <w:t>,</w:t>
      </w:r>
      <w:r w:rsidR="00BF6CF8" w:rsidRPr="0030044C">
        <w:rPr>
          <w:rFonts w:ascii="Arial" w:hAnsi="Arial" w:cs="Arial"/>
        </w:rPr>
        <w:t xml:space="preserve"> drängt sich</w:t>
      </w:r>
      <w:r w:rsidR="000B5D02" w:rsidRPr="0030044C">
        <w:rPr>
          <w:rFonts w:ascii="Arial" w:hAnsi="Arial" w:cs="Arial"/>
        </w:rPr>
        <w:t xml:space="preserve"> jedem, der mit dieser Geschichte vertraut ist,</w:t>
      </w:r>
      <w:r w:rsidR="00BF6CF8" w:rsidRPr="0030044C">
        <w:rPr>
          <w:rFonts w:ascii="Arial" w:hAnsi="Arial" w:cs="Arial"/>
        </w:rPr>
        <w:t xml:space="preserve"> die Analogie auf zwischen Putins Plan der „De</w:t>
      </w:r>
      <w:r w:rsidR="00F61856" w:rsidRPr="0030044C">
        <w:rPr>
          <w:rFonts w:ascii="Arial" w:hAnsi="Arial" w:cs="Arial"/>
        </w:rPr>
        <w:t>-</w:t>
      </w:r>
      <w:proofErr w:type="spellStart"/>
      <w:r w:rsidR="00F61856" w:rsidRPr="0030044C">
        <w:rPr>
          <w:rFonts w:ascii="Arial" w:hAnsi="Arial" w:cs="Arial"/>
        </w:rPr>
        <w:t>U</w:t>
      </w:r>
      <w:r w:rsidR="00BF6CF8" w:rsidRPr="0030044C">
        <w:rPr>
          <w:rFonts w:ascii="Arial" w:hAnsi="Arial" w:cs="Arial"/>
        </w:rPr>
        <w:t>krainisierung</w:t>
      </w:r>
      <w:proofErr w:type="spellEnd"/>
      <w:r w:rsidR="00BF6CF8" w:rsidRPr="0030044C">
        <w:rPr>
          <w:rFonts w:ascii="Arial" w:hAnsi="Arial" w:cs="Arial"/>
        </w:rPr>
        <w:t>“ der Ukraine</w:t>
      </w:r>
      <w:r w:rsidR="00630845" w:rsidRPr="0030044C">
        <w:rPr>
          <w:rFonts w:ascii="Arial" w:hAnsi="Arial" w:cs="Arial"/>
        </w:rPr>
        <w:t>,</w:t>
      </w:r>
      <w:r w:rsidR="00BF6CF8" w:rsidRPr="0030044C">
        <w:rPr>
          <w:rFonts w:ascii="Arial" w:hAnsi="Arial" w:cs="Arial"/>
        </w:rPr>
        <w:t xml:space="preserve"> und damit ihrer Auslöschung als Staat und eigene Kultur</w:t>
      </w:r>
      <w:r w:rsidR="009356B7" w:rsidRPr="0030044C">
        <w:rPr>
          <w:rFonts w:ascii="Arial" w:hAnsi="Arial" w:cs="Arial"/>
        </w:rPr>
        <w:t>,</w:t>
      </w:r>
      <w:r w:rsidR="00BF6CF8" w:rsidRPr="0030044C">
        <w:rPr>
          <w:rFonts w:ascii="Arial" w:hAnsi="Arial" w:cs="Arial"/>
        </w:rPr>
        <w:t xml:space="preserve"> mit Hitlers </w:t>
      </w:r>
      <w:r w:rsidR="00630845" w:rsidRPr="0030044C">
        <w:rPr>
          <w:rFonts w:ascii="Arial" w:hAnsi="Arial" w:cs="Arial"/>
        </w:rPr>
        <w:t xml:space="preserve">und Stalins </w:t>
      </w:r>
      <w:r w:rsidR="00BF6CF8" w:rsidRPr="0030044C">
        <w:rPr>
          <w:rFonts w:ascii="Arial" w:hAnsi="Arial" w:cs="Arial"/>
        </w:rPr>
        <w:t>Plan, Polen als „Bastard des Versail</w:t>
      </w:r>
      <w:r w:rsidR="00630845" w:rsidRPr="0030044C">
        <w:rPr>
          <w:rFonts w:ascii="Arial" w:hAnsi="Arial" w:cs="Arial"/>
        </w:rPr>
        <w:t>l</w:t>
      </w:r>
      <w:r w:rsidR="00BF6CF8" w:rsidRPr="0030044C">
        <w:rPr>
          <w:rFonts w:ascii="Arial" w:hAnsi="Arial" w:cs="Arial"/>
        </w:rPr>
        <w:t xml:space="preserve">er Vertrags“ </w:t>
      </w:r>
      <w:r w:rsidR="003D6239" w:rsidRPr="0030044C">
        <w:rPr>
          <w:rFonts w:ascii="Arial" w:hAnsi="Arial" w:cs="Arial"/>
        </w:rPr>
        <w:t xml:space="preserve">(wie Molotov </w:t>
      </w:r>
      <w:r w:rsidR="00FD6361" w:rsidRPr="0030044C">
        <w:rPr>
          <w:rFonts w:ascii="Arial" w:hAnsi="Arial" w:cs="Arial"/>
        </w:rPr>
        <w:t>es nannte</w:t>
      </w:r>
      <w:r w:rsidR="003D6239" w:rsidRPr="0030044C">
        <w:rPr>
          <w:rFonts w:ascii="Arial" w:hAnsi="Arial" w:cs="Arial"/>
        </w:rPr>
        <w:t xml:space="preserve">) </w:t>
      </w:r>
      <w:r w:rsidR="00BF6CF8" w:rsidRPr="0030044C">
        <w:rPr>
          <w:rFonts w:ascii="Arial" w:hAnsi="Arial" w:cs="Arial"/>
        </w:rPr>
        <w:t xml:space="preserve">von der Landkarte zu </w:t>
      </w:r>
      <w:r w:rsidR="00B0481A" w:rsidRPr="0030044C">
        <w:rPr>
          <w:rFonts w:ascii="Arial" w:hAnsi="Arial" w:cs="Arial"/>
        </w:rPr>
        <w:t>tilgen</w:t>
      </w:r>
      <w:r w:rsidR="00BF6CF8" w:rsidRPr="0030044C">
        <w:rPr>
          <w:rFonts w:ascii="Arial" w:hAnsi="Arial" w:cs="Arial"/>
        </w:rPr>
        <w:t xml:space="preserve">. </w:t>
      </w:r>
    </w:p>
    <w:p w14:paraId="7EDFC089" w14:textId="77777777" w:rsidR="00AD2BB9" w:rsidRPr="0030044C" w:rsidRDefault="00AD2BB9" w:rsidP="00230995">
      <w:pPr>
        <w:spacing w:line="360" w:lineRule="auto"/>
        <w:rPr>
          <w:rFonts w:ascii="Arial" w:hAnsi="Arial" w:cs="Arial"/>
        </w:rPr>
      </w:pPr>
    </w:p>
    <w:p w14:paraId="0D4FEA64" w14:textId="636F39EA" w:rsidR="0053337D" w:rsidRPr="0030044C" w:rsidRDefault="00BF6CF8" w:rsidP="00230995">
      <w:pPr>
        <w:spacing w:line="360" w:lineRule="auto"/>
        <w:rPr>
          <w:rFonts w:ascii="Arial" w:hAnsi="Arial" w:cs="Arial"/>
        </w:rPr>
      </w:pPr>
      <w:r w:rsidRPr="0030044C">
        <w:rPr>
          <w:rFonts w:ascii="Arial" w:hAnsi="Arial" w:cs="Arial"/>
        </w:rPr>
        <w:t xml:space="preserve">Wenn </w:t>
      </w:r>
      <w:r w:rsidR="00630845" w:rsidRPr="0030044C">
        <w:rPr>
          <w:rFonts w:ascii="Arial" w:hAnsi="Arial" w:cs="Arial"/>
        </w:rPr>
        <w:t xml:space="preserve">man </w:t>
      </w:r>
      <w:r w:rsidR="00331DD5" w:rsidRPr="0030044C">
        <w:rPr>
          <w:rFonts w:ascii="Arial" w:hAnsi="Arial" w:cs="Arial"/>
        </w:rPr>
        <w:t>meinte</w:t>
      </w:r>
      <w:r w:rsidR="00680881" w:rsidRPr="0030044C">
        <w:rPr>
          <w:rFonts w:ascii="Arial" w:hAnsi="Arial" w:cs="Arial"/>
        </w:rPr>
        <w:t>,</w:t>
      </w:r>
      <w:r w:rsidR="00331DD5" w:rsidRPr="0030044C">
        <w:rPr>
          <w:rFonts w:ascii="Arial" w:hAnsi="Arial" w:cs="Arial"/>
        </w:rPr>
        <w:t xml:space="preserve"> </w:t>
      </w:r>
      <w:r w:rsidRPr="0030044C">
        <w:rPr>
          <w:rFonts w:ascii="Arial" w:hAnsi="Arial" w:cs="Arial"/>
        </w:rPr>
        <w:t>mit Berufung auf die „deutsche Geschichte“</w:t>
      </w:r>
      <w:r w:rsidR="008F00FA" w:rsidRPr="0030044C">
        <w:rPr>
          <w:rFonts w:ascii="Arial" w:hAnsi="Arial" w:cs="Arial"/>
        </w:rPr>
        <w:t xml:space="preserve"> </w:t>
      </w:r>
      <w:r w:rsidR="00175394" w:rsidRPr="0030044C">
        <w:rPr>
          <w:rFonts w:ascii="Arial" w:hAnsi="Arial" w:cs="Arial"/>
        </w:rPr>
        <w:t xml:space="preserve">der Ukraine Waffen </w:t>
      </w:r>
      <w:r w:rsidR="00B0481A" w:rsidRPr="0030044C">
        <w:rPr>
          <w:rFonts w:ascii="Arial" w:hAnsi="Arial" w:cs="Arial"/>
        </w:rPr>
        <w:t>vorenthalten</w:t>
      </w:r>
      <w:r w:rsidR="008F00FA" w:rsidRPr="0030044C">
        <w:rPr>
          <w:rFonts w:ascii="Arial" w:hAnsi="Arial" w:cs="Arial"/>
        </w:rPr>
        <w:t xml:space="preserve"> </w:t>
      </w:r>
      <w:r w:rsidR="00331DD5" w:rsidRPr="0030044C">
        <w:rPr>
          <w:rFonts w:ascii="Arial" w:hAnsi="Arial" w:cs="Arial"/>
        </w:rPr>
        <w:t>zu müssen</w:t>
      </w:r>
      <w:r w:rsidR="00175394" w:rsidRPr="0030044C">
        <w:rPr>
          <w:rFonts w:ascii="Arial" w:hAnsi="Arial" w:cs="Arial"/>
        </w:rPr>
        <w:t xml:space="preserve">, so </w:t>
      </w:r>
      <w:r w:rsidR="00B0481A" w:rsidRPr="0030044C">
        <w:rPr>
          <w:rFonts w:ascii="Arial" w:hAnsi="Arial" w:cs="Arial"/>
        </w:rPr>
        <w:t>lässt</w:t>
      </w:r>
      <w:r w:rsidR="00175394" w:rsidRPr="0030044C">
        <w:rPr>
          <w:rFonts w:ascii="Arial" w:hAnsi="Arial" w:cs="Arial"/>
        </w:rPr>
        <w:t xml:space="preserve"> das</w:t>
      </w:r>
      <w:r w:rsidR="00B0481A" w:rsidRPr="0030044C">
        <w:rPr>
          <w:rFonts w:ascii="Arial" w:hAnsi="Arial" w:cs="Arial"/>
        </w:rPr>
        <w:t xml:space="preserve"> eher an</w:t>
      </w:r>
      <w:r w:rsidR="00175394" w:rsidRPr="0030044C">
        <w:rPr>
          <w:rFonts w:ascii="Arial" w:hAnsi="Arial" w:cs="Arial"/>
        </w:rPr>
        <w:t xml:space="preserve"> eine unbewusste Wiederholung als </w:t>
      </w:r>
      <w:r w:rsidR="00B0481A" w:rsidRPr="0030044C">
        <w:rPr>
          <w:rFonts w:ascii="Arial" w:hAnsi="Arial" w:cs="Arial"/>
        </w:rPr>
        <w:t xml:space="preserve">an </w:t>
      </w:r>
      <w:r w:rsidR="00175394" w:rsidRPr="0030044C">
        <w:rPr>
          <w:rFonts w:ascii="Arial" w:hAnsi="Arial" w:cs="Arial"/>
        </w:rPr>
        <w:t xml:space="preserve">eine </w:t>
      </w:r>
      <w:r w:rsidR="00F04A91" w:rsidRPr="0030044C">
        <w:rPr>
          <w:rFonts w:ascii="Arial" w:hAnsi="Arial" w:cs="Arial"/>
        </w:rPr>
        <w:t>reflektierte</w:t>
      </w:r>
      <w:r w:rsidR="00175394" w:rsidRPr="0030044C">
        <w:rPr>
          <w:rFonts w:ascii="Arial" w:hAnsi="Arial" w:cs="Arial"/>
        </w:rPr>
        <w:t xml:space="preserve"> Verarbeitung der Geschichte</w:t>
      </w:r>
      <w:r w:rsidR="00B0481A" w:rsidRPr="0030044C">
        <w:rPr>
          <w:rFonts w:ascii="Arial" w:hAnsi="Arial" w:cs="Arial"/>
        </w:rPr>
        <w:t xml:space="preserve"> denken</w:t>
      </w:r>
      <w:r w:rsidR="00175394" w:rsidRPr="0030044C">
        <w:rPr>
          <w:rFonts w:ascii="Arial" w:hAnsi="Arial" w:cs="Arial"/>
        </w:rPr>
        <w:t xml:space="preserve">. </w:t>
      </w:r>
      <w:r w:rsidR="005531CF" w:rsidRPr="0030044C">
        <w:rPr>
          <w:rFonts w:ascii="Arial" w:hAnsi="Arial" w:cs="Arial"/>
        </w:rPr>
        <w:t xml:space="preserve">Als </w:t>
      </w:r>
      <w:r w:rsidR="0060497A" w:rsidRPr="0030044C">
        <w:rPr>
          <w:rFonts w:ascii="Arial" w:hAnsi="Arial" w:cs="Arial"/>
        </w:rPr>
        <w:t xml:space="preserve">würde in der Versicherung, „dass vom deutschen Boden nie wieder Krieg ausgehen dürfe“ eine selbstbezügliche Identifikation mit der Rolle des Aggressors mitschwingen </w:t>
      </w:r>
      <w:r w:rsidR="00661B8E" w:rsidRPr="0030044C">
        <w:rPr>
          <w:rFonts w:ascii="Arial" w:hAnsi="Arial" w:cs="Arial"/>
        </w:rPr>
        <w:t>bei mangelnder</w:t>
      </w:r>
      <w:r w:rsidR="0060497A" w:rsidRPr="0030044C">
        <w:rPr>
          <w:rFonts w:ascii="Arial" w:hAnsi="Arial" w:cs="Arial"/>
        </w:rPr>
        <w:t xml:space="preserve"> Empathie mit den Angegriffenen. „Wir Deutschen wissen nicht, wie es ist, angegriffen zu werden und nicht selbst der Aggressor zu sein“ sagte Karin Schmidt-Friedrich, Vorsteherin des Börsenvereins des Deutschen Buchhandels anlässlich der Verleihung des diesjährigen Friedenspreises </w:t>
      </w:r>
      <w:r w:rsidR="00424554" w:rsidRPr="0030044C">
        <w:rPr>
          <w:rFonts w:ascii="Arial" w:hAnsi="Arial" w:cs="Arial"/>
        </w:rPr>
        <w:t xml:space="preserve">an </w:t>
      </w:r>
      <w:proofErr w:type="spellStart"/>
      <w:r w:rsidR="0060497A" w:rsidRPr="0030044C">
        <w:rPr>
          <w:rFonts w:ascii="Arial" w:hAnsi="Arial" w:cs="Arial"/>
        </w:rPr>
        <w:t>Serhji</w:t>
      </w:r>
      <w:proofErr w:type="spellEnd"/>
      <w:r w:rsidR="0060497A" w:rsidRPr="0030044C">
        <w:rPr>
          <w:rFonts w:ascii="Arial" w:hAnsi="Arial" w:cs="Arial"/>
        </w:rPr>
        <w:t xml:space="preserve"> </w:t>
      </w:r>
      <w:proofErr w:type="spellStart"/>
      <w:r w:rsidR="0060497A" w:rsidRPr="0030044C">
        <w:rPr>
          <w:rFonts w:ascii="Arial" w:hAnsi="Arial" w:cs="Arial"/>
        </w:rPr>
        <w:t>Zhadan</w:t>
      </w:r>
      <w:proofErr w:type="spellEnd"/>
      <w:r w:rsidR="0060497A" w:rsidRPr="0030044C">
        <w:rPr>
          <w:rFonts w:ascii="Arial" w:hAnsi="Arial" w:cs="Arial"/>
        </w:rPr>
        <w:t>. In</w:t>
      </w:r>
      <w:r w:rsidR="00661B8E" w:rsidRPr="0030044C">
        <w:rPr>
          <w:rFonts w:ascii="Arial" w:hAnsi="Arial" w:cs="Arial"/>
        </w:rPr>
        <w:t xml:space="preserve"> dem</w:t>
      </w:r>
      <w:r w:rsidR="00956611" w:rsidRPr="0030044C">
        <w:rPr>
          <w:rFonts w:ascii="Arial" w:hAnsi="Arial" w:cs="Arial"/>
        </w:rPr>
        <w:t xml:space="preserve"> </w:t>
      </w:r>
      <w:r w:rsidR="00661B8E" w:rsidRPr="0030044C">
        <w:rPr>
          <w:rFonts w:ascii="Arial" w:hAnsi="Arial" w:cs="Arial"/>
        </w:rPr>
        <w:t>Credo</w:t>
      </w:r>
      <w:r w:rsidR="0053337D" w:rsidRPr="0030044C">
        <w:rPr>
          <w:rFonts w:ascii="Arial" w:hAnsi="Arial" w:cs="Arial"/>
        </w:rPr>
        <w:t xml:space="preserve"> „Nie wieder Krieg“, </w:t>
      </w:r>
      <w:r w:rsidR="000A7527">
        <w:rPr>
          <w:rFonts w:ascii="Arial" w:hAnsi="Arial" w:cs="Arial"/>
        </w:rPr>
        <w:t>das</w:t>
      </w:r>
      <w:r w:rsidR="0053337D" w:rsidRPr="0030044C">
        <w:rPr>
          <w:rFonts w:ascii="Arial" w:hAnsi="Arial" w:cs="Arial"/>
        </w:rPr>
        <w:t xml:space="preserve"> Gefahr läuft</w:t>
      </w:r>
      <w:r w:rsidR="00956611" w:rsidRPr="0030044C">
        <w:rPr>
          <w:rFonts w:ascii="Arial" w:hAnsi="Arial" w:cs="Arial"/>
        </w:rPr>
        <w:t>,</w:t>
      </w:r>
      <w:r w:rsidR="0053337D" w:rsidRPr="0030044C">
        <w:rPr>
          <w:rFonts w:ascii="Arial" w:hAnsi="Arial" w:cs="Arial"/>
        </w:rPr>
        <w:t xml:space="preserve"> Angriff und Verteidigung gleichzusetzen und die Erfahrung von Besatzung aus</w:t>
      </w:r>
      <w:r w:rsidR="00661B8E" w:rsidRPr="0030044C">
        <w:rPr>
          <w:rFonts w:ascii="Arial" w:hAnsi="Arial" w:cs="Arial"/>
        </w:rPr>
        <w:t xml:space="preserve">zublenden, </w:t>
      </w:r>
      <w:r w:rsidR="00424554" w:rsidRPr="0030044C">
        <w:rPr>
          <w:rFonts w:ascii="Arial" w:hAnsi="Arial" w:cs="Arial"/>
        </w:rPr>
        <w:t xml:space="preserve">schwingt </w:t>
      </w:r>
      <w:r w:rsidR="002C4B18" w:rsidRPr="0030044C">
        <w:rPr>
          <w:rFonts w:ascii="Arial" w:hAnsi="Arial" w:cs="Arial"/>
        </w:rPr>
        <w:t>tendenziell</w:t>
      </w:r>
      <w:r w:rsidR="00956611" w:rsidRPr="0030044C">
        <w:rPr>
          <w:rFonts w:ascii="Arial" w:hAnsi="Arial" w:cs="Arial"/>
        </w:rPr>
        <w:t>, laut</w:t>
      </w:r>
      <w:r w:rsidR="0053337D" w:rsidRPr="0030044C">
        <w:rPr>
          <w:rFonts w:ascii="Arial" w:hAnsi="Arial" w:cs="Arial"/>
        </w:rPr>
        <w:t xml:space="preserve"> </w:t>
      </w:r>
      <w:proofErr w:type="spellStart"/>
      <w:r w:rsidR="00BE4961" w:rsidRPr="0030044C">
        <w:rPr>
          <w:rFonts w:ascii="Arial" w:hAnsi="Arial" w:cs="Arial"/>
        </w:rPr>
        <w:t>Jurko</w:t>
      </w:r>
      <w:proofErr w:type="spellEnd"/>
      <w:r w:rsidR="00BE4961" w:rsidRPr="0030044C">
        <w:rPr>
          <w:rFonts w:ascii="Arial" w:hAnsi="Arial" w:cs="Arial"/>
        </w:rPr>
        <w:t xml:space="preserve"> </w:t>
      </w:r>
      <w:proofErr w:type="spellStart"/>
      <w:r w:rsidR="00BE4961" w:rsidRPr="0030044C">
        <w:rPr>
          <w:rFonts w:ascii="Arial" w:hAnsi="Arial" w:cs="Arial"/>
        </w:rPr>
        <w:t>Prochasko</w:t>
      </w:r>
      <w:proofErr w:type="spellEnd"/>
      <w:r w:rsidR="00956611" w:rsidRPr="0030044C">
        <w:rPr>
          <w:rFonts w:ascii="Arial" w:hAnsi="Arial" w:cs="Arial"/>
        </w:rPr>
        <w:t>,</w:t>
      </w:r>
      <w:r w:rsidR="00BE4961" w:rsidRPr="0030044C">
        <w:rPr>
          <w:rFonts w:ascii="Arial" w:hAnsi="Arial" w:cs="Arial"/>
        </w:rPr>
        <w:t xml:space="preserve"> </w:t>
      </w:r>
      <w:r w:rsidR="0053337D" w:rsidRPr="0030044C">
        <w:rPr>
          <w:rFonts w:ascii="Arial" w:hAnsi="Arial" w:cs="Arial"/>
        </w:rPr>
        <w:t>eine unbewusste Affinität zu der Macht Russlands</w:t>
      </w:r>
      <w:r w:rsidR="00666512" w:rsidRPr="0030044C">
        <w:rPr>
          <w:rFonts w:ascii="Arial" w:hAnsi="Arial" w:cs="Arial"/>
        </w:rPr>
        <w:t xml:space="preserve"> und</w:t>
      </w:r>
      <w:r w:rsidR="0053337D" w:rsidRPr="0030044C">
        <w:rPr>
          <w:rFonts w:ascii="Arial" w:hAnsi="Arial" w:cs="Arial"/>
        </w:rPr>
        <w:t xml:space="preserve"> seinen durch kein Schuldbewusstsein eingegrenzten imperialen Ansprüchen</w:t>
      </w:r>
      <w:r w:rsidR="00424554" w:rsidRPr="0030044C">
        <w:rPr>
          <w:rFonts w:ascii="Arial" w:hAnsi="Arial" w:cs="Arial"/>
        </w:rPr>
        <w:t xml:space="preserve"> mit</w:t>
      </w:r>
      <w:r w:rsidR="0053337D" w:rsidRPr="0030044C">
        <w:rPr>
          <w:rFonts w:ascii="Arial" w:hAnsi="Arial" w:cs="Arial"/>
        </w:rPr>
        <w:t>:</w:t>
      </w:r>
    </w:p>
    <w:p w14:paraId="2E54A0F4" w14:textId="517EECD1" w:rsidR="00230995" w:rsidRPr="0030044C" w:rsidRDefault="00BE4961" w:rsidP="00230995">
      <w:pPr>
        <w:spacing w:line="360" w:lineRule="auto"/>
        <w:rPr>
          <w:rFonts w:ascii="Arial" w:hAnsi="Arial" w:cs="Arial"/>
        </w:rPr>
      </w:pPr>
      <w:r w:rsidRPr="0030044C">
        <w:rPr>
          <w:rFonts w:ascii="Arial" w:hAnsi="Arial" w:cs="Arial"/>
        </w:rPr>
        <w:t xml:space="preserve"> </w:t>
      </w:r>
    </w:p>
    <w:p w14:paraId="30539100" w14:textId="342A133C" w:rsidR="00FD6361" w:rsidRDefault="00230995" w:rsidP="00AC1510">
      <w:pPr>
        <w:spacing w:line="360" w:lineRule="auto"/>
        <w:rPr>
          <w:rFonts w:ascii="Arial" w:hAnsi="Arial" w:cs="Arial"/>
          <w:color w:val="111111"/>
        </w:rPr>
      </w:pPr>
      <w:r w:rsidRPr="0030044C">
        <w:rPr>
          <w:rFonts w:ascii="Arial" w:hAnsi="Arial" w:cs="Arial"/>
        </w:rPr>
        <w:t>„</w:t>
      </w:r>
      <w:r w:rsidRPr="0030044C">
        <w:rPr>
          <w:rFonts w:ascii="Arial" w:hAnsi="Arial" w:cs="Arial"/>
          <w:color w:val="111111"/>
        </w:rPr>
        <w:t>Die Geschichtspolitik und die Erinnerungskultur in Deutschland</w:t>
      </w:r>
      <w:r w:rsidR="002C4B18" w:rsidRPr="0030044C">
        <w:rPr>
          <w:rFonts w:ascii="Arial" w:hAnsi="Arial" w:cs="Arial"/>
          <w:color w:val="111111"/>
        </w:rPr>
        <w:t>“ schrieb er in der FAZ im März vorigen Jahres,</w:t>
      </w:r>
      <w:r w:rsidRPr="0030044C">
        <w:rPr>
          <w:rFonts w:ascii="Arial" w:hAnsi="Arial" w:cs="Arial"/>
          <w:color w:val="111111"/>
        </w:rPr>
        <w:t xml:space="preserve"> </w:t>
      </w:r>
      <w:r w:rsidR="002C4B18" w:rsidRPr="0030044C">
        <w:rPr>
          <w:rFonts w:ascii="Arial" w:hAnsi="Arial" w:cs="Arial"/>
          <w:color w:val="111111"/>
        </w:rPr>
        <w:t>„</w:t>
      </w:r>
      <w:r w:rsidRPr="0030044C">
        <w:rPr>
          <w:rFonts w:ascii="Arial" w:hAnsi="Arial" w:cs="Arial"/>
          <w:color w:val="111111"/>
        </w:rPr>
        <w:t>hatten zum Zweck, dass sich die Deutschen nicht wieder als groß und größenwahnsinnig erleben.</w:t>
      </w:r>
      <w:r w:rsidR="004F5A32" w:rsidRPr="0030044C">
        <w:rPr>
          <w:rFonts w:ascii="Arial" w:hAnsi="Arial" w:cs="Arial"/>
          <w:color w:val="111111"/>
        </w:rPr>
        <w:t xml:space="preserve"> …</w:t>
      </w:r>
      <w:r w:rsidR="00337B31" w:rsidRPr="0030044C">
        <w:rPr>
          <w:rFonts w:ascii="Arial" w:hAnsi="Arial" w:cs="Arial"/>
          <w:color w:val="111111"/>
        </w:rPr>
        <w:t xml:space="preserve"> </w:t>
      </w:r>
      <w:r w:rsidR="004F5A32" w:rsidRPr="0030044C">
        <w:rPr>
          <w:rFonts w:ascii="Arial" w:hAnsi="Arial" w:cs="Arial"/>
          <w:color w:val="111111"/>
        </w:rPr>
        <w:t>D</w:t>
      </w:r>
      <w:r w:rsidRPr="0030044C">
        <w:rPr>
          <w:rFonts w:ascii="Arial" w:hAnsi="Arial" w:cs="Arial"/>
          <w:color w:val="111111"/>
        </w:rPr>
        <w:t xml:space="preserve">iese Verführung, die deutsche Größe wieder </w:t>
      </w:r>
      <w:r w:rsidR="000C63CF" w:rsidRPr="0030044C">
        <w:rPr>
          <w:rFonts w:ascii="Arial" w:hAnsi="Arial" w:cs="Arial"/>
          <w:color w:val="111111"/>
        </w:rPr>
        <w:t xml:space="preserve">zu </w:t>
      </w:r>
      <w:r w:rsidRPr="0030044C">
        <w:rPr>
          <w:rFonts w:ascii="Arial" w:hAnsi="Arial" w:cs="Arial"/>
          <w:color w:val="111111"/>
        </w:rPr>
        <w:t>spüren</w:t>
      </w:r>
      <w:r w:rsidR="007828E2" w:rsidRPr="0030044C">
        <w:rPr>
          <w:rFonts w:ascii="Arial" w:hAnsi="Arial" w:cs="Arial"/>
          <w:color w:val="111111"/>
        </w:rPr>
        <w:t>,</w:t>
      </w:r>
      <w:r w:rsidR="00337B31" w:rsidRPr="0030044C">
        <w:rPr>
          <w:rFonts w:ascii="Arial" w:hAnsi="Arial" w:cs="Arial"/>
          <w:color w:val="111111"/>
        </w:rPr>
        <w:t xml:space="preserve"> </w:t>
      </w:r>
      <w:r w:rsidR="004F5A32" w:rsidRPr="0030044C">
        <w:rPr>
          <w:rFonts w:ascii="Arial" w:hAnsi="Arial" w:cs="Arial"/>
          <w:color w:val="111111"/>
        </w:rPr>
        <w:t xml:space="preserve">die </w:t>
      </w:r>
      <w:r w:rsidRPr="0030044C">
        <w:rPr>
          <w:rFonts w:ascii="Arial" w:hAnsi="Arial" w:cs="Arial"/>
          <w:color w:val="111111"/>
        </w:rPr>
        <w:t xml:space="preserve">ist einfach da. Das unerlaubt Imperiale, das im deutschen </w:t>
      </w:r>
      <w:r w:rsidRPr="0030044C">
        <w:rPr>
          <w:rFonts w:ascii="Arial" w:hAnsi="Arial" w:cs="Arial"/>
          <w:color w:val="111111"/>
        </w:rPr>
        <w:lastRenderedPageBreak/>
        <w:t>Phantasma weiterlebt und mit aller Kraft verdrängt und gezähmt wird, offenbart sich immer wieder auf unterschiedliche Weise: im Putin-</w:t>
      </w:r>
      <w:proofErr w:type="spellStart"/>
      <w:r w:rsidRPr="0030044C">
        <w:rPr>
          <w:rFonts w:ascii="Arial" w:hAnsi="Arial" w:cs="Arial"/>
          <w:color w:val="111111"/>
        </w:rPr>
        <w:t>Verstehertum</w:t>
      </w:r>
      <w:proofErr w:type="spellEnd"/>
      <w:r w:rsidRPr="0030044C">
        <w:rPr>
          <w:rFonts w:ascii="Arial" w:hAnsi="Arial" w:cs="Arial"/>
          <w:color w:val="111111"/>
        </w:rPr>
        <w:t>, im Verständnis für seine Missachtung des internationalen Rechts. Putin mit seinem Putinismus wirkt auf viele Deutsche so erfolgreich, weil er in ihnen diese Instinkte wieder wachrüttelt</w:t>
      </w:r>
      <w:r w:rsidR="003A5887" w:rsidRPr="0030044C">
        <w:rPr>
          <w:rFonts w:ascii="Arial" w:hAnsi="Arial" w:cs="Arial"/>
          <w:color w:val="111111"/>
        </w:rPr>
        <w:t xml:space="preserve"> …</w:t>
      </w:r>
      <w:r w:rsidR="00FD6361" w:rsidRPr="0030044C">
        <w:rPr>
          <w:rFonts w:ascii="Arial" w:hAnsi="Arial" w:cs="Arial"/>
          <w:color w:val="111111"/>
        </w:rPr>
        <w:t>“</w:t>
      </w:r>
      <w:r w:rsidR="003A5887" w:rsidRPr="0030044C">
        <w:rPr>
          <w:rFonts w:ascii="Arial" w:hAnsi="Arial" w:cs="Arial"/>
          <w:color w:val="111111"/>
        </w:rPr>
        <w:t xml:space="preserve"> </w:t>
      </w:r>
      <w:r w:rsidRPr="0030044C">
        <w:rPr>
          <w:rFonts w:ascii="Arial" w:hAnsi="Arial" w:cs="Arial"/>
          <w:color w:val="111111"/>
        </w:rPr>
        <w:t xml:space="preserve"> </w:t>
      </w:r>
      <w:r w:rsidR="00FD6361" w:rsidRPr="0030044C">
        <w:rPr>
          <w:rFonts w:ascii="Arial" w:hAnsi="Arial" w:cs="Arial"/>
          <w:color w:val="111111"/>
        </w:rPr>
        <w:t>(FAZ 13.3.2022)</w:t>
      </w:r>
    </w:p>
    <w:p w14:paraId="4D30B831" w14:textId="61171002" w:rsidR="008D3E73" w:rsidRDefault="008D3E73" w:rsidP="00AC1510">
      <w:pPr>
        <w:spacing w:line="360" w:lineRule="auto"/>
        <w:rPr>
          <w:rFonts w:ascii="Arial" w:hAnsi="Arial" w:cs="Arial"/>
          <w:color w:val="111111"/>
        </w:rPr>
      </w:pPr>
    </w:p>
    <w:p w14:paraId="2F90C851" w14:textId="77777777" w:rsidR="00E712C0" w:rsidRDefault="004003A1" w:rsidP="0033778E">
      <w:pPr>
        <w:spacing w:line="360" w:lineRule="auto"/>
        <w:rPr>
          <w:rFonts w:ascii="Arial" w:hAnsi="Arial" w:cs="Arial"/>
        </w:rPr>
      </w:pPr>
      <w:r w:rsidRPr="0030044C">
        <w:rPr>
          <w:rFonts w:ascii="Arial" w:hAnsi="Arial" w:cs="Arial"/>
        </w:rPr>
        <w:t xml:space="preserve">Solche Kollektivdiagnosen sind </w:t>
      </w:r>
      <w:r w:rsidR="004C56F8" w:rsidRPr="0030044C">
        <w:rPr>
          <w:rFonts w:ascii="Arial" w:hAnsi="Arial" w:cs="Arial"/>
        </w:rPr>
        <w:t>sicher</w:t>
      </w:r>
      <w:r w:rsidRPr="0030044C">
        <w:rPr>
          <w:rFonts w:ascii="Arial" w:hAnsi="Arial" w:cs="Arial"/>
        </w:rPr>
        <w:t xml:space="preserve"> problematisch, denn das psychoanalytische Instrumentarium ist auf eine dialogische Zweiersituation angelegt. Doch wenn wir der Argumentation </w:t>
      </w:r>
      <w:proofErr w:type="spellStart"/>
      <w:r w:rsidR="004C56F8" w:rsidRPr="0030044C">
        <w:rPr>
          <w:rFonts w:ascii="Arial" w:hAnsi="Arial" w:cs="Arial"/>
        </w:rPr>
        <w:t>S</w:t>
      </w:r>
      <w:r w:rsidR="00030130" w:rsidRPr="0030044C">
        <w:rPr>
          <w:rFonts w:ascii="Arial" w:hAnsi="Arial" w:cs="Arial"/>
        </w:rPr>
        <w:t>é</w:t>
      </w:r>
      <w:r w:rsidR="004C56F8" w:rsidRPr="0030044C">
        <w:rPr>
          <w:rFonts w:ascii="Arial" w:hAnsi="Arial" w:cs="Arial"/>
        </w:rPr>
        <w:t>melins</w:t>
      </w:r>
      <w:proofErr w:type="spellEnd"/>
      <w:r w:rsidR="004C56F8" w:rsidRPr="0030044C">
        <w:rPr>
          <w:rFonts w:ascii="Arial" w:hAnsi="Arial" w:cs="Arial"/>
        </w:rPr>
        <w:t xml:space="preserve"> </w:t>
      </w:r>
      <w:r w:rsidRPr="0030044C">
        <w:rPr>
          <w:rFonts w:ascii="Arial" w:hAnsi="Arial" w:cs="Arial"/>
        </w:rPr>
        <w:t>folgen, dass es nicht einfach die Geschichte ist, die uns prägt, sondern das Bild</w:t>
      </w:r>
      <w:r w:rsidR="00CC49B1" w:rsidRPr="0030044C">
        <w:rPr>
          <w:rFonts w:ascii="Arial" w:hAnsi="Arial" w:cs="Arial"/>
        </w:rPr>
        <w:t>,</w:t>
      </w:r>
      <w:r w:rsidRPr="0030044C">
        <w:rPr>
          <w:rFonts w:ascii="Arial" w:hAnsi="Arial" w:cs="Arial"/>
        </w:rPr>
        <w:t xml:space="preserve"> das wir uns </w:t>
      </w:r>
      <w:r w:rsidR="00C26365" w:rsidRPr="0030044C">
        <w:rPr>
          <w:rFonts w:ascii="Arial" w:hAnsi="Arial" w:cs="Arial"/>
        </w:rPr>
        <w:t>von ihr</w:t>
      </w:r>
      <w:r w:rsidRPr="0030044C">
        <w:rPr>
          <w:rFonts w:ascii="Arial" w:hAnsi="Arial" w:cs="Arial"/>
        </w:rPr>
        <w:t xml:space="preserve"> machen, so </w:t>
      </w:r>
      <w:r w:rsidR="00E23CB7" w:rsidRPr="0030044C">
        <w:rPr>
          <w:rFonts w:ascii="Arial" w:hAnsi="Arial" w:cs="Arial"/>
        </w:rPr>
        <w:t>hätte die Psychoanalyse</w:t>
      </w:r>
      <w:r w:rsidR="00CC49B1" w:rsidRPr="0030044C">
        <w:rPr>
          <w:rFonts w:ascii="Arial" w:hAnsi="Arial" w:cs="Arial"/>
        </w:rPr>
        <w:t xml:space="preserve"> hier</w:t>
      </w:r>
      <w:r w:rsidR="00E23CB7" w:rsidRPr="0030044C">
        <w:rPr>
          <w:rFonts w:ascii="Arial" w:hAnsi="Arial" w:cs="Arial"/>
        </w:rPr>
        <w:t xml:space="preserve"> ihre Aufgabe, </w:t>
      </w:r>
      <w:r w:rsidR="00C26365" w:rsidRPr="0030044C">
        <w:rPr>
          <w:rFonts w:ascii="Arial" w:hAnsi="Arial" w:cs="Arial"/>
        </w:rPr>
        <w:t xml:space="preserve">uns </w:t>
      </w:r>
      <w:r w:rsidR="00E23CB7" w:rsidRPr="0030044C">
        <w:rPr>
          <w:rFonts w:ascii="Arial" w:hAnsi="Arial" w:cs="Arial"/>
        </w:rPr>
        <w:t xml:space="preserve">zu einem Stück Selbstaufklärung </w:t>
      </w:r>
      <w:r w:rsidR="00CC49B1" w:rsidRPr="0030044C">
        <w:rPr>
          <w:rFonts w:ascii="Arial" w:hAnsi="Arial" w:cs="Arial"/>
        </w:rPr>
        <w:t>zu verhelfen</w:t>
      </w:r>
      <w:r w:rsidR="00E23CB7" w:rsidRPr="0030044C">
        <w:rPr>
          <w:rFonts w:ascii="Arial" w:hAnsi="Arial" w:cs="Arial"/>
        </w:rPr>
        <w:t xml:space="preserve">, um zu verstehen, welche unbewussten Ängste, Identifizierungen und Verleugnungen die Bilder </w:t>
      </w:r>
      <w:r w:rsidR="004C56F8" w:rsidRPr="0030044C">
        <w:rPr>
          <w:rFonts w:ascii="Arial" w:hAnsi="Arial" w:cs="Arial"/>
        </w:rPr>
        <w:t>beeinfluss</w:t>
      </w:r>
      <w:r w:rsidR="00487313" w:rsidRPr="0030044C">
        <w:rPr>
          <w:rFonts w:ascii="Arial" w:hAnsi="Arial" w:cs="Arial"/>
        </w:rPr>
        <w:t>en</w:t>
      </w:r>
      <w:r w:rsidR="00E23CB7" w:rsidRPr="0030044C">
        <w:rPr>
          <w:rFonts w:ascii="Arial" w:hAnsi="Arial" w:cs="Arial"/>
        </w:rPr>
        <w:t>, die unsere Realitätswahrnehmung bestimmen</w:t>
      </w:r>
      <w:r w:rsidR="0072790B" w:rsidRPr="0030044C">
        <w:rPr>
          <w:rFonts w:ascii="Arial" w:hAnsi="Arial" w:cs="Arial"/>
        </w:rPr>
        <w:t xml:space="preserve"> und verzerren</w:t>
      </w:r>
      <w:r w:rsidR="00E23CB7" w:rsidRPr="0030044C">
        <w:rPr>
          <w:rFonts w:ascii="Arial" w:hAnsi="Arial" w:cs="Arial"/>
        </w:rPr>
        <w:t xml:space="preserve">. </w:t>
      </w:r>
      <w:r w:rsidR="00487313" w:rsidRPr="0030044C">
        <w:rPr>
          <w:rFonts w:ascii="Arial" w:hAnsi="Arial" w:cs="Arial"/>
        </w:rPr>
        <w:t>S</w:t>
      </w:r>
      <w:r w:rsidR="00253A84" w:rsidRPr="0030044C">
        <w:rPr>
          <w:rFonts w:ascii="Arial" w:hAnsi="Arial" w:cs="Arial"/>
        </w:rPr>
        <w:t>ie</w:t>
      </w:r>
      <w:r w:rsidR="00E23CB7" w:rsidRPr="0030044C">
        <w:rPr>
          <w:rFonts w:ascii="Arial" w:hAnsi="Arial" w:cs="Arial"/>
        </w:rPr>
        <w:t xml:space="preserve"> kann</w:t>
      </w:r>
      <w:r w:rsidR="003B6003" w:rsidRPr="0030044C">
        <w:rPr>
          <w:rFonts w:ascii="Arial" w:hAnsi="Arial" w:cs="Arial"/>
        </w:rPr>
        <w:t xml:space="preserve"> </w:t>
      </w:r>
      <w:r w:rsidR="00253A84" w:rsidRPr="0030044C">
        <w:rPr>
          <w:rFonts w:ascii="Arial" w:hAnsi="Arial" w:cs="Arial"/>
        </w:rPr>
        <w:t>auf die</w:t>
      </w:r>
      <w:r w:rsidR="00331DD5" w:rsidRPr="0030044C">
        <w:rPr>
          <w:rFonts w:ascii="Arial" w:hAnsi="Arial" w:cs="Arial"/>
        </w:rPr>
        <w:t>se</w:t>
      </w:r>
      <w:r w:rsidR="00253A84" w:rsidRPr="0030044C">
        <w:rPr>
          <w:rFonts w:ascii="Arial" w:hAnsi="Arial" w:cs="Arial"/>
        </w:rPr>
        <w:t xml:space="preserve"> Weise</w:t>
      </w:r>
      <w:r w:rsidR="00762815" w:rsidRPr="0030044C">
        <w:rPr>
          <w:rFonts w:ascii="Arial" w:hAnsi="Arial" w:cs="Arial"/>
        </w:rPr>
        <w:t xml:space="preserve"> </w:t>
      </w:r>
      <w:r w:rsidR="00E23CB7" w:rsidRPr="0030044C">
        <w:rPr>
          <w:rFonts w:ascii="Arial" w:hAnsi="Arial" w:cs="Arial"/>
        </w:rPr>
        <w:t>dazu beitragen,</w:t>
      </w:r>
      <w:r w:rsidR="00762815" w:rsidRPr="0030044C">
        <w:rPr>
          <w:rFonts w:ascii="Arial" w:hAnsi="Arial" w:cs="Arial"/>
        </w:rPr>
        <w:t xml:space="preserve"> d</w:t>
      </w:r>
      <w:r w:rsidR="003B6003" w:rsidRPr="0030044C">
        <w:rPr>
          <w:rFonts w:ascii="Arial" w:hAnsi="Arial" w:cs="Arial"/>
        </w:rPr>
        <w:t>ie</w:t>
      </w:r>
      <w:r w:rsidR="0072790B" w:rsidRPr="0030044C">
        <w:rPr>
          <w:rFonts w:ascii="Arial" w:hAnsi="Arial" w:cs="Arial"/>
        </w:rPr>
        <w:t xml:space="preserve"> </w:t>
      </w:r>
      <w:r w:rsidR="00762815" w:rsidRPr="0030044C">
        <w:rPr>
          <w:rFonts w:ascii="Arial" w:hAnsi="Arial" w:cs="Arial"/>
        </w:rPr>
        <w:t>Signal</w:t>
      </w:r>
      <w:r w:rsidR="003B6003" w:rsidRPr="0030044C">
        <w:rPr>
          <w:rFonts w:ascii="Arial" w:hAnsi="Arial" w:cs="Arial"/>
        </w:rPr>
        <w:t>e</w:t>
      </w:r>
      <w:r w:rsidR="00CC49B1" w:rsidRPr="0030044C">
        <w:rPr>
          <w:rFonts w:ascii="Arial" w:hAnsi="Arial" w:cs="Arial"/>
        </w:rPr>
        <w:t xml:space="preserve"> klarer zu erkennen,</w:t>
      </w:r>
      <w:r w:rsidR="00465252" w:rsidRPr="0030044C">
        <w:rPr>
          <w:rFonts w:ascii="Arial" w:hAnsi="Arial" w:cs="Arial"/>
        </w:rPr>
        <w:t xml:space="preserve"> d</w:t>
      </w:r>
      <w:r w:rsidR="003B6003" w:rsidRPr="0030044C">
        <w:rPr>
          <w:rFonts w:ascii="Arial" w:hAnsi="Arial" w:cs="Arial"/>
        </w:rPr>
        <w:t>ie</w:t>
      </w:r>
      <w:r w:rsidR="00465252" w:rsidRPr="0030044C">
        <w:rPr>
          <w:rFonts w:ascii="Arial" w:hAnsi="Arial" w:cs="Arial"/>
        </w:rPr>
        <w:t xml:space="preserve"> destruktive gesellschaftliche </w:t>
      </w:r>
      <w:r w:rsidR="003B6003" w:rsidRPr="0030044C">
        <w:rPr>
          <w:rFonts w:ascii="Arial" w:hAnsi="Arial" w:cs="Arial"/>
        </w:rPr>
        <w:t>Entwicklungen</w:t>
      </w:r>
      <w:r w:rsidR="00465252" w:rsidRPr="0030044C">
        <w:rPr>
          <w:rFonts w:ascii="Arial" w:hAnsi="Arial" w:cs="Arial"/>
        </w:rPr>
        <w:t xml:space="preserve"> anzeig</w:t>
      </w:r>
      <w:r w:rsidR="003B6003" w:rsidRPr="0030044C">
        <w:rPr>
          <w:rFonts w:ascii="Arial" w:hAnsi="Arial" w:cs="Arial"/>
        </w:rPr>
        <w:t>en</w:t>
      </w:r>
      <w:r w:rsidR="00465252" w:rsidRPr="0030044C">
        <w:rPr>
          <w:rFonts w:ascii="Arial" w:hAnsi="Arial" w:cs="Arial"/>
        </w:rPr>
        <w:t>,</w:t>
      </w:r>
      <w:r w:rsidR="00762815" w:rsidRPr="0030044C">
        <w:rPr>
          <w:rFonts w:ascii="Arial" w:hAnsi="Arial" w:cs="Arial"/>
        </w:rPr>
        <w:t xml:space="preserve"> denn nur dann haben wir eine Chance, ihnen entgegenzutreten. </w:t>
      </w:r>
    </w:p>
    <w:p w14:paraId="1C673AE1" w14:textId="77777777" w:rsidR="00E712C0" w:rsidRDefault="00E712C0" w:rsidP="0033778E">
      <w:pPr>
        <w:spacing w:line="360" w:lineRule="auto"/>
        <w:rPr>
          <w:rFonts w:ascii="Arial" w:hAnsi="Arial" w:cs="Arial"/>
        </w:rPr>
      </w:pPr>
    </w:p>
    <w:p w14:paraId="1DD87921" w14:textId="452E48BB" w:rsidR="00757ADF" w:rsidRPr="0030044C" w:rsidRDefault="00465252" w:rsidP="0033778E">
      <w:pPr>
        <w:spacing w:line="360" w:lineRule="auto"/>
        <w:rPr>
          <w:rFonts w:ascii="Arial" w:hAnsi="Arial" w:cs="Arial"/>
        </w:rPr>
      </w:pPr>
      <w:r w:rsidRPr="0030044C">
        <w:rPr>
          <w:rFonts w:ascii="Arial" w:hAnsi="Arial" w:cs="Arial"/>
        </w:rPr>
        <w:t xml:space="preserve">In </w:t>
      </w:r>
      <w:r w:rsidR="004C56F8" w:rsidRPr="0030044C">
        <w:rPr>
          <w:rFonts w:ascii="Arial" w:hAnsi="Arial" w:cs="Arial"/>
        </w:rPr>
        <w:t>s</w:t>
      </w:r>
      <w:r w:rsidRPr="0030044C">
        <w:rPr>
          <w:rFonts w:ascii="Arial" w:hAnsi="Arial" w:cs="Arial"/>
        </w:rPr>
        <w:t>einem Vortrag mit dem Titel</w:t>
      </w:r>
      <w:r w:rsidR="004C56F8" w:rsidRPr="0030044C">
        <w:rPr>
          <w:rFonts w:ascii="Arial" w:hAnsi="Arial" w:cs="Arial"/>
        </w:rPr>
        <w:t xml:space="preserve"> „Warum ist es so schwer, an diese Realität zu glauben</w:t>
      </w:r>
      <w:r w:rsidR="00546CBA" w:rsidRPr="0030044C">
        <w:rPr>
          <w:rFonts w:ascii="Arial" w:hAnsi="Arial" w:cs="Arial"/>
        </w:rPr>
        <w:t>“</w:t>
      </w:r>
      <w:r w:rsidR="004C56F8" w:rsidRPr="0030044C">
        <w:rPr>
          <w:rFonts w:ascii="Arial" w:hAnsi="Arial" w:cs="Arial"/>
        </w:rPr>
        <w:t xml:space="preserve"> </w:t>
      </w:r>
      <w:r w:rsidR="00F21481">
        <w:rPr>
          <w:rFonts w:ascii="Arial" w:hAnsi="Arial" w:cs="Arial"/>
        </w:rPr>
        <w:t xml:space="preserve">weist </w:t>
      </w:r>
      <w:r w:rsidR="00520D90">
        <w:rPr>
          <w:rFonts w:ascii="Arial" w:hAnsi="Arial" w:cs="Arial"/>
        </w:rPr>
        <w:t>jedoch unser Kollege</w:t>
      </w:r>
      <w:r w:rsidR="00F21481">
        <w:rPr>
          <w:rFonts w:ascii="Arial" w:hAnsi="Arial" w:cs="Arial"/>
        </w:rPr>
        <w:t xml:space="preserve"> </w:t>
      </w:r>
      <w:proofErr w:type="spellStart"/>
      <w:r w:rsidR="00F21481">
        <w:rPr>
          <w:rFonts w:ascii="Arial" w:hAnsi="Arial" w:cs="Arial"/>
        </w:rPr>
        <w:t>Mykhaylo</w:t>
      </w:r>
      <w:proofErr w:type="spellEnd"/>
      <w:r w:rsidR="00F21481">
        <w:rPr>
          <w:rFonts w:ascii="Arial" w:hAnsi="Arial" w:cs="Arial"/>
        </w:rPr>
        <w:t xml:space="preserve"> </w:t>
      </w:r>
      <w:proofErr w:type="spellStart"/>
      <w:r w:rsidR="00F21481">
        <w:rPr>
          <w:rFonts w:ascii="Arial" w:hAnsi="Arial" w:cs="Arial"/>
        </w:rPr>
        <w:t>Suslov</w:t>
      </w:r>
      <w:proofErr w:type="spellEnd"/>
      <w:r w:rsidR="00F21481">
        <w:rPr>
          <w:rFonts w:ascii="Arial" w:hAnsi="Arial" w:cs="Arial"/>
        </w:rPr>
        <w:t xml:space="preserve"> aus </w:t>
      </w:r>
      <w:proofErr w:type="spellStart"/>
      <w:r w:rsidR="00F21481">
        <w:rPr>
          <w:rFonts w:ascii="Arial" w:hAnsi="Arial" w:cs="Arial"/>
        </w:rPr>
        <w:t>Charkiv</w:t>
      </w:r>
      <w:proofErr w:type="spellEnd"/>
      <w:r w:rsidR="00F21481">
        <w:rPr>
          <w:rFonts w:ascii="Arial" w:hAnsi="Arial" w:cs="Arial"/>
        </w:rPr>
        <w:t xml:space="preserve"> darauf hin, dass die psychoanalytische Methode mit ihrem besonderen Zugang zur inneren Realität</w:t>
      </w:r>
      <w:r w:rsidR="000A7527">
        <w:rPr>
          <w:rFonts w:ascii="Arial" w:hAnsi="Arial" w:cs="Arial"/>
        </w:rPr>
        <w:t xml:space="preserve"> </w:t>
      </w:r>
      <w:r w:rsidR="00F21481">
        <w:rPr>
          <w:rFonts w:ascii="Arial" w:hAnsi="Arial" w:cs="Arial"/>
        </w:rPr>
        <w:t>nicht per se das Verstehen der äußeren Realität miteinschließt</w:t>
      </w:r>
      <w:r w:rsidR="00E712C0">
        <w:rPr>
          <w:rFonts w:ascii="Arial" w:hAnsi="Arial" w:cs="Arial"/>
        </w:rPr>
        <w:t>, die komplexer und gefährlicher ist, als wir uns das wünschen</w:t>
      </w:r>
      <w:r w:rsidR="00F21481">
        <w:rPr>
          <w:rFonts w:ascii="Arial" w:hAnsi="Arial" w:cs="Arial"/>
        </w:rPr>
        <w:t>. Psychoanalytische Versuche, sie</w:t>
      </w:r>
      <w:r w:rsidR="008D3E73">
        <w:rPr>
          <w:rFonts w:ascii="Arial" w:hAnsi="Arial" w:cs="Arial"/>
        </w:rPr>
        <w:t xml:space="preserve"> </w:t>
      </w:r>
      <w:r w:rsidR="00F21481">
        <w:rPr>
          <w:rFonts w:ascii="Arial" w:hAnsi="Arial" w:cs="Arial"/>
        </w:rPr>
        <w:t xml:space="preserve">mit Begriffen aus unserem Instrumentenkasten zu erfassen, kaschieren häufig nur den Mangel an gesellschaftspolitischem </w:t>
      </w:r>
      <w:r w:rsidR="000A7527">
        <w:rPr>
          <w:rFonts w:ascii="Arial" w:hAnsi="Arial" w:cs="Arial"/>
        </w:rPr>
        <w:t xml:space="preserve">und historischem </w:t>
      </w:r>
      <w:r w:rsidR="00F21481">
        <w:rPr>
          <w:rFonts w:ascii="Arial" w:hAnsi="Arial" w:cs="Arial"/>
        </w:rPr>
        <w:t>Wissen und wehren unsere Angst und Ohnmacht angesichts einer bedrohlichen Realität ab.</w:t>
      </w:r>
      <w:r w:rsidR="004C56F8" w:rsidRPr="0030044C">
        <w:rPr>
          <w:rFonts w:ascii="Arial" w:hAnsi="Arial" w:cs="Arial"/>
        </w:rPr>
        <w:t xml:space="preserve"> „</w:t>
      </w:r>
      <w:r w:rsidR="00594162">
        <w:rPr>
          <w:rFonts w:ascii="Arial" w:hAnsi="Arial" w:cs="Arial"/>
        </w:rPr>
        <w:t>Aber</w:t>
      </w:r>
      <w:r w:rsidR="004C56F8" w:rsidRPr="0030044C">
        <w:rPr>
          <w:rFonts w:ascii="Arial" w:hAnsi="Arial" w:cs="Arial"/>
        </w:rPr>
        <w:t xml:space="preserve"> </w:t>
      </w:r>
      <w:r w:rsidR="00253A84" w:rsidRPr="0030044C">
        <w:rPr>
          <w:rFonts w:ascii="Arial" w:hAnsi="Arial" w:cs="Arial"/>
        </w:rPr>
        <w:t xml:space="preserve">das </w:t>
      </w:r>
      <w:r w:rsidR="004C56F8" w:rsidRPr="0030044C">
        <w:rPr>
          <w:rFonts w:ascii="Arial" w:hAnsi="Arial" w:cs="Arial"/>
        </w:rPr>
        <w:t>Böse existiert</w:t>
      </w:r>
      <w:r w:rsidR="00594162">
        <w:rPr>
          <w:rFonts w:ascii="Arial" w:hAnsi="Arial" w:cs="Arial"/>
        </w:rPr>
        <w:t xml:space="preserve">“ schreibt </w:t>
      </w:r>
      <w:proofErr w:type="spellStart"/>
      <w:r w:rsidR="00594162">
        <w:rPr>
          <w:rFonts w:ascii="Arial" w:hAnsi="Arial" w:cs="Arial"/>
        </w:rPr>
        <w:t>Suslov</w:t>
      </w:r>
      <w:proofErr w:type="spellEnd"/>
      <w:r w:rsidR="004C56F8" w:rsidRPr="0030044C">
        <w:rPr>
          <w:rFonts w:ascii="Arial" w:hAnsi="Arial" w:cs="Arial"/>
        </w:rPr>
        <w:t xml:space="preserve">. </w:t>
      </w:r>
      <w:r w:rsidR="00594162">
        <w:rPr>
          <w:rFonts w:ascii="Arial" w:hAnsi="Arial" w:cs="Arial"/>
        </w:rPr>
        <w:t>„</w:t>
      </w:r>
      <w:r w:rsidR="004C56F8" w:rsidRPr="0030044C">
        <w:rPr>
          <w:rFonts w:ascii="Arial" w:hAnsi="Arial" w:cs="Arial"/>
        </w:rPr>
        <w:t>Und es nicht zu sehen, bedeutet auf seiner Seite zu sein.“</w:t>
      </w:r>
      <w:r w:rsidR="00762815" w:rsidRPr="0030044C">
        <w:rPr>
          <w:rFonts w:ascii="Arial" w:hAnsi="Arial" w:cs="Arial"/>
        </w:rPr>
        <w:t xml:space="preserve"> </w:t>
      </w:r>
    </w:p>
    <w:p w14:paraId="0D6B90CD" w14:textId="729EAEAF" w:rsidR="001804D0" w:rsidRPr="0030044C" w:rsidRDefault="001804D0" w:rsidP="0033778E">
      <w:pPr>
        <w:spacing w:line="360" w:lineRule="auto"/>
        <w:rPr>
          <w:rFonts w:ascii="Arial" w:hAnsi="Arial" w:cs="Arial"/>
        </w:rPr>
      </w:pPr>
    </w:p>
    <w:p w14:paraId="4CA061D7" w14:textId="10325375" w:rsidR="001804D0" w:rsidRDefault="001804D0" w:rsidP="00171AD8">
      <w:pPr>
        <w:rPr>
          <w:rFonts w:ascii="Arial" w:hAnsi="Arial" w:cs="Arial"/>
          <w:b/>
          <w:sz w:val="22"/>
          <w:szCs w:val="22"/>
        </w:rPr>
      </w:pPr>
      <w:r w:rsidRPr="00726A1D">
        <w:rPr>
          <w:rFonts w:ascii="Arial" w:hAnsi="Arial" w:cs="Arial"/>
          <w:b/>
          <w:sz w:val="22"/>
          <w:szCs w:val="22"/>
        </w:rPr>
        <w:t>Literatur</w:t>
      </w:r>
    </w:p>
    <w:p w14:paraId="75B86F44" w14:textId="77777777" w:rsidR="00726A1D" w:rsidRPr="00726A1D" w:rsidRDefault="00726A1D" w:rsidP="00171AD8">
      <w:pPr>
        <w:rPr>
          <w:rFonts w:ascii="Arial" w:hAnsi="Arial" w:cs="Arial"/>
          <w:b/>
          <w:sz w:val="22"/>
          <w:szCs w:val="22"/>
        </w:rPr>
      </w:pPr>
    </w:p>
    <w:p w14:paraId="79A19B3E" w14:textId="56DEBBB9" w:rsidR="0082638E" w:rsidRPr="00726A1D" w:rsidRDefault="0082638E" w:rsidP="00726A1D">
      <w:pPr>
        <w:spacing w:line="276" w:lineRule="auto"/>
        <w:rPr>
          <w:rFonts w:ascii="Arial" w:hAnsi="Arial" w:cs="Arial"/>
          <w:bCs/>
          <w:sz w:val="22"/>
          <w:szCs w:val="22"/>
        </w:rPr>
      </w:pPr>
      <w:proofErr w:type="spellStart"/>
      <w:r w:rsidRPr="00726A1D">
        <w:rPr>
          <w:rFonts w:ascii="Arial" w:hAnsi="Arial" w:cs="Arial"/>
          <w:bCs/>
          <w:sz w:val="22"/>
          <w:szCs w:val="22"/>
        </w:rPr>
        <w:t>Bohleber</w:t>
      </w:r>
      <w:proofErr w:type="spellEnd"/>
      <w:r w:rsidRPr="00726A1D">
        <w:rPr>
          <w:rFonts w:ascii="Arial" w:hAnsi="Arial" w:cs="Arial"/>
          <w:bCs/>
          <w:sz w:val="22"/>
          <w:szCs w:val="22"/>
        </w:rPr>
        <w:t>, W. (2012): Reinheit, Einheit und Gewalt. Unbewusste Determinanten des Antisemitismus in Deutschland. In: Was Psychoanalyse heute leistet. Stuttgart (Klett-Cotta)</w:t>
      </w:r>
    </w:p>
    <w:p w14:paraId="227999D3" w14:textId="60550D03" w:rsidR="00146A79" w:rsidRPr="00726A1D" w:rsidRDefault="00146A79" w:rsidP="00726A1D">
      <w:pPr>
        <w:spacing w:line="276" w:lineRule="auto"/>
        <w:rPr>
          <w:rFonts w:ascii="Arial" w:hAnsi="Arial" w:cs="Arial"/>
          <w:sz w:val="22"/>
          <w:szCs w:val="22"/>
        </w:rPr>
      </w:pPr>
      <w:proofErr w:type="spellStart"/>
      <w:r w:rsidRPr="00726A1D">
        <w:rPr>
          <w:rFonts w:ascii="Arial" w:hAnsi="Arial" w:cs="Arial"/>
          <w:sz w:val="22"/>
          <w:szCs w:val="22"/>
        </w:rPr>
        <w:t>Fenichel</w:t>
      </w:r>
      <w:proofErr w:type="spellEnd"/>
      <w:r w:rsidRPr="00726A1D">
        <w:rPr>
          <w:rFonts w:ascii="Arial" w:hAnsi="Arial" w:cs="Arial"/>
          <w:sz w:val="22"/>
          <w:szCs w:val="22"/>
        </w:rPr>
        <w:t>, O. (1946): Elemente einer psychoanalytischen Theorie des Antisemitismus. In: Simmel, E. (Hrsg.) (2017): Antisemitismus. Münster (Verlag Westfälisches Dampfboot)</w:t>
      </w:r>
    </w:p>
    <w:p w14:paraId="6CFC16C1" w14:textId="6D4B659F" w:rsidR="001804D0" w:rsidRPr="00726A1D" w:rsidRDefault="001804D0" w:rsidP="00726A1D">
      <w:pPr>
        <w:spacing w:line="276" w:lineRule="auto"/>
        <w:rPr>
          <w:rFonts w:ascii="Arial" w:hAnsi="Arial" w:cs="Arial"/>
          <w:sz w:val="22"/>
          <w:szCs w:val="22"/>
        </w:rPr>
      </w:pPr>
      <w:r w:rsidRPr="00726A1D">
        <w:rPr>
          <w:rFonts w:ascii="Arial" w:hAnsi="Arial" w:cs="Arial"/>
          <w:sz w:val="22"/>
          <w:szCs w:val="22"/>
        </w:rPr>
        <w:t>Freud, S. (1915b): Zeitgemäßes über Krieg und Tod, G.W. Band 10, S. 32</w:t>
      </w:r>
      <w:r w:rsidR="00FB10C0" w:rsidRPr="00726A1D">
        <w:rPr>
          <w:rFonts w:ascii="Arial" w:hAnsi="Arial" w:cs="Arial"/>
          <w:sz w:val="22"/>
          <w:szCs w:val="22"/>
        </w:rPr>
        <w:t>4-355</w:t>
      </w:r>
    </w:p>
    <w:p w14:paraId="0466339D" w14:textId="7FEFB323" w:rsidR="001804D0" w:rsidRPr="00726A1D" w:rsidRDefault="001804D0" w:rsidP="00726A1D">
      <w:pPr>
        <w:spacing w:line="276" w:lineRule="auto"/>
        <w:rPr>
          <w:rFonts w:ascii="Arial" w:hAnsi="Arial" w:cs="Arial"/>
          <w:sz w:val="22"/>
          <w:szCs w:val="22"/>
        </w:rPr>
      </w:pPr>
      <w:r w:rsidRPr="00726A1D">
        <w:rPr>
          <w:rFonts w:ascii="Arial" w:hAnsi="Arial" w:cs="Arial"/>
          <w:sz w:val="22"/>
          <w:szCs w:val="22"/>
        </w:rPr>
        <w:t xml:space="preserve">Freud, S. (1930a): Das Unbehagen in der Kultur, G.W. Band 14, S. </w:t>
      </w:r>
      <w:r w:rsidR="00FB10C0" w:rsidRPr="00726A1D">
        <w:rPr>
          <w:rFonts w:ascii="Arial" w:hAnsi="Arial" w:cs="Arial"/>
          <w:sz w:val="22"/>
          <w:szCs w:val="22"/>
        </w:rPr>
        <w:t>421-506</w:t>
      </w:r>
    </w:p>
    <w:p w14:paraId="29B84ACA" w14:textId="4EABFC32" w:rsidR="00FB10C0" w:rsidRPr="00726A1D" w:rsidRDefault="00FB10C0" w:rsidP="00726A1D">
      <w:pPr>
        <w:spacing w:line="276" w:lineRule="auto"/>
        <w:rPr>
          <w:rFonts w:ascii="Arial" w:hAnsi="Arial" w:cs="Arial"/>
          <w:sz w:val="22"/>
          <w:szCs w:val="22"/>
        </w:rPr>
      </w:pPr>
      <w:r w:rsidRPr="00726A1D">
        <w:rPr>
          <w:rFonts w:ascii="Arial" w:hAnsi="Arial" w:cs="Arial"/>
          <w:sz w:val="22"/>
          <w:szCs w:val="22"/>
        </w:rPr>
        <w:t>Freud, S. (1</w:t>
      </w:r>
      <w:r w:rsidR="0010479F" w:rsidRPr="00726A1D">
        <w:rPr>
          <w:rFonts w:ascii="Arial" w:hAnsi="Arial" w:cs="Arial"/>
          <w:sz w:val="22"/>
          <w:szCs w:val="22"/>
        </w:rPr>
        <w:t>933b): Warum Krieg? G.W. Band 16, S. 13-27</w:t>
      </w:r>
    </w:p>
    <w:p w14:paraId="36F6F95C" w14:textId="60827F1C" w:rsidR="0082638E" w:rsidRPr="00726A1D" w:rsidRDefault="0082638E" w:rsidP="00726A1D">
      <w:pPr>
        <w:spacing w:line="276" w:lineRule="auto"/>
        <w:rPr>
          <w:rFonts w:ascii="Arial" w:hAnsi="Arial" w:cs="Arial"/>
          <w:sz w:val="22"/>
          <w:szCs w:val="22"/>
        </w:rPr>
      </w:pPr>
      <w:r w:rsidRPr="00726A1D">
        <w:rPr>
          <w:rFonts w:ascii="Arial" w:hAnsi="Arial" w:cs="Arial"/>
          <w:sz w:val="22"/>
          <w:szCs w:val="22"/>
        </w:rPr>
        <w:t>Koenen, G. (erscheint 2023): Im Widerschein des Krieges. Nachdenken über Russland. München</w:t>
      </w:r>
      <w:r w:rsidR="006C12CE" w:rsidRPr="00726A1D">
        <w:rPr>
          <w:rFonts w:ascii="Arial" w:hAnsi="Arial" w:cs="Arial"/>
          <w:sz w:val="22"/>
          <w:szCs w:val="22"/>
        </w:rPr>
        <w:t xml:space="preserve"> (C.H.Beck)</w:t>
      </w:r>
    </w:p>
    <w:p w14:paraId="727A0C70" w14:textId="3AF40951" w:rsidR="00171AD8" w:rsidRPr="00726A1D" w:rsidRDefault="00171AD8" w:rsidP="00726A1D">
      <w:pPr>
        <w:spacing w:line="276" w:lineRule="auto"/>
        <w:rPr>
          <w:rFonts w:ascii="Arial" w:hAnsi="Arial" w:cs="Arial"/>
          <w:sz w:val="22"/>
          <w:szCs w:val="22"/>
        </w:rPr>
      </w:pPr>
      <w:proofErr w:type="spellStart"/>
      <w:r w:rsidRPr="00726A1D">
        <w:rPr>
          <w:rFonts w:ascii="Arial" w:hAnsi="Arial" w:cs="Arial"/>
          <w:sz w:val="22"/>
          <w:szCs w:val="22"/>
        </w:rPr>
        <w:lastRenderedPageBreak/>
        <w:t>Prochasko</w:t>
      </w:r>
      <w:proofErr w:type="spellEnd"/>
      <w:r w:rsidRPr="00726A1D">
        <w:rPr>
          <w:rFonts w:ascii="Arial" w:hAnsi="Arial" w:cs="Arial"/>
          <w:sz w:val="22"/>
          <w:szCs w:val="22"/>
        </w:rPr>
        <w:t>, J., Unser täglich Gift. (FAZ vom 7.3.2022)</w:t>
      </w:r>
    </w:p>
    <w:p w14:paraId="0BC420D9" w14:textId="64196CE3" w:rsidR="0010479F" w:rsidRPr="00726A1D" w:rsidRDefault="0010479F" w:rsidP="00726A1D">
      <w:pPr>
        <w:spacing w:line="276" w:lineRule="auto"/>
        <w:rPr>
          <w:rFonts w:ascii="Arial" w:hAnsi="Arial" w:cs="Arial"/>
          <w:sz w:val="22"/>
          <w:szCs w:val="22"/>
        </w:rPr>
      </w:pPr>
      <w:proofErr w:type="spellStart"/>
      <w:r w:rsidRPr="00726A1D">
        <w:rPr>
          <w:rFonts w:ascii="Arial" w:hAnsi="Arial" w:cs="Arial"/>
          <w:sz w:val="22"/>
          <w:szCs w:val="22"/>
        </w:rPr>
        <w:t>Sémelin</w:t>
      </w:r>
      <w:proofErr w:type="spellEnd"/>
      <w:r w:rsidRPr="00726A1D">
        <w:rPr>
          <w:rFonts w:ascii="Arial" w:hAnsi="Arial" w:cs="Arial"/>
          <w:sz w:val="22"/>
          <w:szCs w:val="22"/>
        </w:rPr>
        <w:t>, J. (2007): Säubern und Vernichten. Die politische Dimension von Massakern und Völkermorden. Hamburg (Hamburger Edition)</w:t>
      </w:r>
    </w:p>
    <w:p w14:paraId="3E733F3E" w14:textId="197C3FE5" w:rsidR="0082638E" w:rsidRPr="00726A1D" w:rsidRDefault="0082638E" w:rsidP="00726A1D">
      <w:pPr>
        <w:spacing w:line="276" w:lineRule="auto"/>
        <w:rPr>
          <w:rFonts w:ascii="Arial" w:hAnsi="Arial" w:cs="Arial"/>
          <w:sz w:val="22"/>
          <w:szCs w:val="22"/>
        </w:rPr>
      </w:pPr>
      <w:r w:rsidRPr="00726A1D">
        <w:rPr>
          <w:rFonts w:ascii="Arial" w:hAnsi="Arial" w:cs="Arial"/>
          <w:sz w:val="22"/>
          <w:szCs w:val="22"/>
        </w:rPr>
        <w:t>Snyder, T. (2018): Der Weg in die Unfreiheit. München (C.H.Beck)</w:t>
      </w:r>
    </w:p>
    <w:p w14:paraId="2B410112" w14:textId="71AB2778" w:rsidR="005B5020" w:rsidRPr="00726A1D" w:rsidRDefault="005B5020" w:rsidP="00726A1D">
      <w:pPr>
        <w:spacing w:line="276" w:lineRule="auto"/>
        <w:rPr>
          <w:rFonts w:ascii="Arial" w:hAnsi="Arial" w:cs="Arial"/>
          <w:sz w:val="22"/>
          <w:szCs w:val="22"/>
        </w:rPr>
      </w:pPr>
      <w:proofErr w:type="spellStart"/>
      <w:r w:rsidRPr="00726A1D">
        <w:rPr>
          <w:rFonts w:ascii="Arial" w:hAnsi="Arial" w:cs="Arial"/>
          <w:sz w:val="22"/>
          <w:szCs w:val="22"/>
        </w:rPr>
        <w:t>Suslov</w:t>
      </w:r>
      <w:proofErr w:type="spellEnd"/>
      <w:r w:rsidRPr="00726A1D">
        <w:rPr>
          <w:rFonts w:ascii="Arial" w:hAnsi="Arial" w:cs="Arial"/>
          <w:sz w:val="22"/>
          <w:szCs w:val="22"/>
        </w:rPr>
        <w:t>, M., (2022): Warum ist es so schwer an diese Realität zu glauben? (Unveröffentlichtes Manuskript)</w:t>
      </w:r>
    </w:p>
    <w:p w14:paraId="3713A6D3" w14:textId="5192E7C1" w:rsidR="00171AD8" w:rsidRDefault="004B3DD0" w:rsidP="00726A1D">
      <w:pPr>
        <w:spacing w:line="276" w:lineRule="auto"/>
        <w:rPr>
          <w:rFonts w:ascii="Arial" w:hAnsi="Arial" w:cs="Arial"/>
          <w:sz w:val="22"/>
          <w:szCs w:val="22"/>
        </w:rPr>
      </w:pPr>
      <w:proofErr w:type="spellStart"/>
      <w:r w:rsidRPr="00726A1D">
        <w:rPr>
          <w:rFonts w:ascii="Arial" w:hAnsi="Arial" w:cs="Arial"/>
          <w:sz w:val="22"/>
          <w:szCs w:val="22"/>
        </w:rPr>
        <w:t>Tönsmayer</w:t>
      </w:r>
      <w:proofErr w:type="spellEnd"/>
      <w:r w:rsidRPr="00726A1D">
        <w:rPr>
          <w:rFonts w:ascii="Arial" w:hAnsi="Arial" w:cs="Arial"/>
          <w:sz w:val="22"/>
          <w:szCs w:val="22"/>
        </w:rPr>
        <w:t xml:space="preserve">, T., Krieg ist nicht nur das, was die Deutschen </w:t>
      </w:r>
      <w:proofErr w:type="gramStart"/>
      <w:r w:rsidRPr="00726A1D">
        <w:rPr>
          <w:rFonts w:ascii="Arial" w:hAnsi="Arial" w:cs="Arial"/>
          <w:sz w:val="22"/>
          <w:szCs w:val="22"/>
        </w:rPr>
        <w:t>dafür halten</w:t>
      </w:r>
      <w:proofErr w:type="gramEnd"/>
      <w:r w:rsidRPr="00726A1D">
        <w:rPr>
          <w:rFonts w:ascii="Arial" w:hAnsi="Arial" w:cs="Arial"/>
          <w:sz w:val="22"/>
          <w:szCs w:val="22"/>
        </w:rPr>
        <w:t>. (Der Spiegel vom 1.12.2022)</w:t>
      </w:r>
    </w:p>
    <w:p w14:paraId="4090DB1A" w14:textId="77777777" w:rsidR="00726A1D" w:rsidRPr="00726A1D" w:rsidRDefault="00726A1D" w:rsidP="00726A1D">
      <w:pPr>
        <w:spacing w:line="276" w:lineRule="auto"/>
        <w:rPr>
          <w:rFonts w:ascii="Arial" w:hAnsi="Arial" w:cs="Arial"/>
          <w:sz w:val="22"/>
          <w:szCs w:val="22"/>
        </w:rPr>
      </w:pPr>
    </w:p>
    <w:p w14:paraId="2BA945F4" w14:textId="07FE0508" w:rsidR="00171AD8" w:rsidRPr="00726A1D" w:rsidRDefault="00171AD8" w:rsidP="00726A1D">
      <w:pPr>
        <w:spacing w:line="276" w:lineRule="auto"/>
        <w:rPr>
          <w:rFonts w:ascii="Arial" w:hAnsi="Arial" w:cs="Arial"/>
          <w:sz w:val="22"/>
          <w:szCs w:val="22"/>
        </w:rPr>
      </w:pPr>
      <w:r w:rsidRPr="00726A1D">
        <w:rPr>
          <w:rFonts w:ascii="Helvetica Neue" w:hAnsi="Helvetica Neue"/>
          <w:sz w:val="22"/>
          <w:szCs w:val="22"/>
        </w:rPr>
        <w:t xml:space="preserve">Es ist auch Euer Krieg! Interview von Julia Encke und Karen Krüger mit Katja Petrowskaja, Tanja </w:t>
      </w:r>
      <w:proofErr w:type="spellStart"/>
      <w:r w:rsidRPr="00726A1D">
        <w:rPr>
          <w:rFonts w:ascii="Helvetica Neue" w:hAnsi="Helvetica Neue"/>
          <w:sz w:val="22"/>
          <w:szCs w:val="22"/>
        </w:rPr>
        <w:t>Maljartschuk</w:t>
      </w:r>
      <w:proofErr w:type="spellEnd"/>
      <w:r w:rsidRPr="00726A1D">
        <w:rPr>
          <w:rFonts w:ascii="Helvetica Neue" w:hAnsi="Helvetica Neue"/>
          <w:sz w:val="22"/>
          <w:szCs w:val="22"/>
        </w:rPr>
        <w:t xml:space="preserve"> und </w:t>
      </w:r>
      <w:proofErr w:type="spellStart"/>
      <w:r w:rsidRPr="00726A1D">
        <w:rPr>
          <w:rFonts w:ascii="Helvetica Neue" w:hAnsi="Helvetica Neue"/>
          <w:sz w:val="22"/>
          <w:szCs w:val="22"/>
        </w:rPr>
        <w:t>Jurko</w:t>
      </w:r>
      <w:proofErr w:type="spellEnd"/>
      <w:r w:rsidRPr="00726A1D">
        <w:rPr>
          <w:rFonts w:ascii="Helvetica Neue" w:hAnsi="Helvetica Neue"/>
          <w:sz w:val="22"/>
          <w:szCs w:val="22"/>
        </w:rPr>
        <w:t xml:space="preserve"> </w:t>
      </w:r>
      <w:proofErr w:type="spellStart"/>
      <w:r w:rsidRPr="00726A1D">
        <w:rPr>
          <w:rFonts w:ascii="Helvetica Neue" w:hAnsi="Helvetica Neue"/>
          <w:sz w:val="22"/>
          <w:szCs w:val="22"/>
        </w:rPr>
        <w:t>Prochasko</w:t>
      </w:r>
      <w:proofErr w:type="spellEnd"/>
      <w:r w:rsidRPr="00726A1D">
        <w:rPr>
          <w:rFonts w:ascii="Helvetica Neue" w:hAnsi="Helvetica Neue"/>
          <w:sz w:val="22"/>
          <w:szCs w:val="22"/>
        </w:rPr>
        <w:t>, FAZ vom 13.3.2022</w:t>
      </w:r>
    </w:p>
    <w:p w14:paraId="53638319" w14:textId="77777777" w:rsidR="00171AD8" w:rsidRPr="0030044C" w:rsidRDefault="00171AD8" w:rsidP="0033778E">
      <w:pPr>
        <w:spacing w:line="360" w:lineRule="auto"/>
        <w:rPr>
          <w:rFonts w:ascii="Arial" w:hAnsi="Arial" w:cs="Arial"/>
        </w:rPr>
      </w:pPr>
    </w:p>
    <w:p w14:paraId="05CBCC36" w14:textId="334C222D" w:rsidR="005A06AA" w:rsidRPr="0030044C" w:rsidRDefault="005A06AA" w:rsidP="0033778E">
      <w:pPr>
        <w:spacing w:line="360" w:lineRule="auto"/>
        <w:rPr>
          <w:rFonts w:ascii="Arial" w:hAnsi="Arial" w:cs="Arial"/>
        </w:rPr>
      </w:pPr>
    </w:p>
    <w:sectPr w:rsidR="005A06AA" w:rsidRPr="0030044C" w:rsidSect="002443C3">
      <w:headerReference w:type="even" r:id="rId6"/>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1930" w14:textId="77777777" w:rsidR="00D35BCE" w:rsidRDefault="00D35BCE" w:rsidP="00187183">
      <w:r>
        <w:separator/>
      </w:r>
    </w:p>
  </w:endnote>
  <w:endnote w:type="continuationSeparator" w:id="0">
    <w:p w14:paraId="7184A248" w14:textId="77777777" w:rsidR="00D35BCE" w:rsidRDefault="00D35BCE" w:rsidP="001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0DA5" w14:textId="77777777" w:rsidR="00D35BCE" w:rsidRDefault="00D35BCE" w:rsidP="00187183">
      <w:r>
        <w:separator/>
      </w:r>
    </w:p>
  </w:footnote>
  <w:footnote w:type="continuationSeparator" w:id="0">
    <w:p w14:paraId="3A1D7C0E" w14:textId="77777777" w:rsidR="00D35BCE" w:rsidRDefault="00D35BCE" w:rsidP="0018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04284941"/>
      <w:docPartObj>
        <w:docPartGallery w:val="Page Numbers (Top of Page)"/>
        <w:docPartUnique/>
      </w:docPartObj>
    </w:sdtPr>
    <w:sdtContent>
      <w:p w14:paraId="1F94ED70" w14:textId="66B96232" w:rsidR="00187183" w:rsidRDefault="00187183" w:rsidP="00790C3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0307F6A" w14:textId="77777777" w:rsidR="00187183" w:rsidRDefault="00187183" w:rsidP="0018718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65470162"/>
      <w:docPartObj>
        <w:docPartGallery w:val="Page Numbers (Top of Page)"/>
        <w:docPartUnique/>
      </w:docPartObj>
    </w:sdtPr>
    <w:sdtContent>
      <w:p w14:paraId="5D5C5E24" w14:textId="342D032D" w:rsidR="00187183" w:rsidRDefault="00187183" w:rsidP="00790C3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F5224D9" w14:textId="77777777" w:rsidR="00187183" w:rsidRDefault="00187183" w:rsidP="00187183">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43F"/>
    <w:rsid w:val="000220CC"/>
    <w:rsid w:val="00030130"/>
    <w:rsid w:val="00036490"/>
    <w:rsid w:val="00036E00"/>
    <w:rsid w:val="000413D4"/>
    <w:rsid w:val="00042147"/>
    <w:rsid w:val="00043128"/>
    <w:rsid w:val="00053812"/>
    <w:rsid w:val="00054F48"/>
    <w:rsid w:val="00057236"/>
    <w:rsid w:val="000616C6"/>
    <w:rsid w:val="000A7527"/>
    <w:rsid w:val="000A7869"/>
    <w:rsid w:val="000B5D02"/>
    <w:rsid w:val="000B75E3"/>
    <w:rsid w:val="000C63CF"/>
    <w:rsid w:val="000D5875"/>
    <w:rsid w:val="000F3437"/>
    <w:rsid w:val="000F5E72"/>
    <w:rsid w:val="0010479F"/>
    <w:rsid w:val="001079EC"/>
    <w:rsid w:val="00116ECF"/>
    <w:rsid w:val="00127197"/>
    <w:rsid w:val="00135500"/>
    <w:rsid w:val="00145707"/>
    <w:rsid w:val="00146A79"/>
    <w:rsid w:val="00150E48"/>
    <w:rsid w:val="00151E4D"/>
    <w:rsid w:val="00161795"/>
    <w:rsid w:val="00162563"/>
    <w:rsid w:val="00171AD8"/>
    <w:rsid w:val="00172363"/>
    <w:rsid w:val="00173DEA"/>
    <w:rsid w:val="00175394"/>
    <w:rsid w:val="001804D0"/>
    <w:rsid w:val="0018122F"/>
    <w:rsid w:val="00187183"/>
    <w:rsid w:val="0019371D"/>
    <w:rsid w:val="00195AF1"/>
    <w:rsid w:val="00196B12"/>
    <w:rsid w:val="001A5B8A"/>
    <w:rsid w:val="001B0A8A"/>
    <w:rsid w:val="001B5890"/>
    <w:rsid w:val="001E6E67"/>
    <w:rsid w:val="001F270C"/>
    <w:rsid w:val="00204931"/>
    <w:rsid w:val="0021252E"/>
    <w:rsid w:val="00214D5C"/>
    <w:rsid w:val="00215241"/>
    <w:rsid w:val="00220C4B"/>
    <w:rsid w:val="00222A05"/>
    <w:rsid w:val="00230995"/>
    <w:rsid w:val="00231D28"/>
    <w:rsid w:val="00241B1F"/>
    <w:rsid w:val="00242FA5"/>
    <w:rsid w:val="002443C3"/>
    <w:rsid w:val="002447BF"/>
    <w:rsid w:val="00253A84"/>
    <w:rsid w:val="00261212"/>
    <w:rsid w:val="00263F7A"/>
    <w:rsid w:val="002645D1"/>
    <w:rsid w:val="00267792"/>
    <w:rsid w:val="0027075C"/>
    <w:rsid w:val="002735A1"/>
    <w:rsid w:val="0027437B"/>
    <w:rsid w:val="00286752"/>
    <w:rsid w:val="00296613"/>
    <w:rsid w:val="002A38D5"/>
    <w:rsid w:val="002C2AB8"/>
    <w:rsid w:val="002C49F3"/>
    <w:rsid w:val="002C4B18"/>
    <w:rsid w:val="002C64B3"/>
    <w:rsid w:val="002C7CE4"/>
    <w:rsid w:val="002D669A"/>
    <w:rsid w:val="0030044C"/>
    <w:rsid w:val="00310FA0"/>
    <w:rsid w:val="00331DD5"/>
    <w:rsid w:val="003334F4"/>
    <w:rsid w:val="00335136"/>
    <w:rsid w:val="0033778E"/>
    <w:rsid w:val="00337B31"/>
    <w:rsid w:val="003402C5"/>
    <w:rsid w:val="003532AF"/>
    <w:rsid w:val="00360DDC"/>
    <w:rsid w:val="00363282"/>
    <w:rsid w:val="00363AD2"/>
    <w:rsid w:val="003973D1"/>
    <w:rsid w:val="003A072A"/>
    <w:rsid w:val="003A5887"/>
    <w:rsid w:val="003B048F"/>
    <w:rsid w:val="003B6003"/>
    <w:rsid w:val="003C7AD3"/>
    <w:rsid w:val="003D19C6"/>
    <w:rsid w:val="003D1C5C"/>
    <w:rsid w:val="003D6239"/>
    <w:rsid w:val="003F6D8E"/>
    <w:rsid w:val="004003A1"/>
    <w:rsid w:val="00421397"/>
    <w:rsid w:val="004224F0"/>
    <w:rsid w:val="00424554"/>
    <w:rsid w:val="0042492B"/>
    <w:rsid w:val="00424D98"/>
    <w:rsid w:val="0042554C"/>
    <w:rsid w:val="004263E5"/>
    <w:rsid w:val="00445103"/>
    <w:rsid w:val="00460B3A"/>
    <w:rsid w:val="00465252"/>
    <w:rsid w:val="004708B7"/>
    <w:rsid w:val="004718EA"/>
    <w:rsid w:val="00487313"/>
    <w:rsid w:val="00493382"/>
    <w:rsid w:val="00495FD8"/>
    <w:rsid w:val="004A1A8C"/>
    <w:rsid w:val="004B281F"/>
    <w:rsid w:val="004B3DD0"/>
    <w:rsid w:val="004C38A1"/>
    <w:rsid w:val="004C56F8"/>
    <w:rsid w:val="004C6D92"/>
    <w:rsid w:val="004D057B"/>
    <w:rsid w:val="004D2DBA"/>
    <w:rsid w:val="004E1729"/>
    <w:rsid w:val="004E3E91"/>
    <w:rsid w:val="004E5E82"/>
    <w:rsid w:val="004F5A32"/>
    <w:rsid w:val="00510E91"/>
    <w:rsid w:val="00520D90"/>
    <w:rsid w:val="005211F7"/>
    <w:rsid w:val="00521AE1"/>
    <w:rsid w:val="0053337D"/>
    <w:rsid w:val="00546CBA"/>
    <w:rsid w:val="005519F3"/>
    <w:rsid w:val="005524D3"/>
    <w:rsid w:val="005531CF"/>
    <w:rsid w:val="0056496F"/>
    <w:rsid w:val="00565149"/>
    <w:rsid w:val="005658E0"/>
    <w:rsid w:val="00575FEB"/>
    <w:rsid w:val="00583C17"/>
    <w:rsid w:val="00594162"/>
    <w:rsid w:val="00596FB3"/>
    <w:rsid w:val="005A06AA"/>
    <w:rsid w:val="005B5020"/>
    <w:rsid w:val="005C4DA5"/>
    <w:rsid w:val="005C7236"/>
    <w:rsid w:val="005D789C"/>
    <w:rsid w:val="005F1B29"/>
    <w:rsid w:val="0060497A"/>
    <w:rsid w:val="0060508D"/>
    <w:rsid w:val="006263A9"/>
    <w:rsid w:val="00630845"/>
    <w:rsid w:val="00641929"/>
    <w:rsid w:val="006450D5"/>
    <w:rsid w:val="00655A75"/>
    <w:rsid w:val="00661B8E"/>
    <w:rsid w:val="006664F9"/>
    <w:rsid w:val="00666512"/>
    <w:rsid w:val="00680881"/>
    <w:rsid w:val="006A3541"/>
    <w:rsid w:val="006B0EB9"/>
    <w:rsid w:val="006B24CF"/>
    <w:rsid w:val="006C12CE"/>
    <w:rsid w:val="006C6971"/>
    <w:rsid w:val="006C6AFF"/>
    <w:rsid w:val="006E7A58"/>
    <w:rsid w:val="006F13F5"/>
    <w:rsid w:val="006F5A88"/>
    <w:rsid w:val="00726A1D"/>
    <w:rsid w:val="0072790B"/>
    <w:rsid w:val="0073543F"/>
    <w:rsid w:val="00735480"/>
    <w:rsid w:val="007358B3"/>
    <w:rsid w:val="00735E1E"/>
    <w:rsid w:val="00737A2E"/>
    <w:rsid w:val="007529CC"/>
    <w:rsid w:val="00752CCB"/>
    <w:rsid w:val="007540F7"/>
    <w:rsid w:val="00755233"/>
    <w:rsid w:val="00757ADF"/>
    <w:rsid w:val="00761627"/>
    <w:rsid w:val="00762815"/>
    <w:rsid w:val="00765106"/>
    <w:rsid w:val="00766BCA"/>
    <w:rsid w:val="007828E2"/>
    <w:rsid w:val="007901EF"/>
    <w:rsid w:val="00792B0C"/>
    <w:rsid w:val="007934C8"/>
    <w:rsid w:val="00794CAA"/>
    <w:rsid w:val="007A717A"/>
    <w:rsid w:val="007B2B83"/>
    <w:rsid w:val="007D143F"/>
    <w:rsid w:val="007D1B0C"/>
    <w:rsid w:val="007D43A9"/>
    <w:rsid w:val="007D43C3"/>
    <w:rsid w:val="007E79AE"/>
    <w:rsid w:val="007F101A"/>
    <w:rsid w:val="007F200B"/>
    <w:rsid w:val="007F5659"/>
    <w:rsid w:val="00806CD2"/>
    <w:rsid w:val="00807403"/>
    <w:rsid w:val="00810FE8"/>
    <w:rsid w:val="008235EE"/>
    <w:rsid w:val="0082638E"/>
    <w:rsid w:val="008376BD"/>
    <w:rsid w:val="00842A9C"/>
    <w:rsid w:val="00843340"/>
    <w:rsid w:val="008456E6"/>
    <w:rsid w:val="008748B6"/>
    <w:rsid w:val="00881E25"/>
    <w:rsid w:val="00883890"/>
    <w:rsid w:val="00886DCB"/>
    <w:rsid w:val="00887277"/>
    <w:rsid w:val="008B1EDF"/>
    <w:rsid w:val="008B38C6"/>
    <w:rsid w:val="008C2978"/>
    <w:rsid w:val="008D3E73"/>
    <w:rsid w:val="008D61BC"/>
    <w:rsid w:val="008F00FA"/>
    <w:rsid w:val="008F1230"/>
    <w:rsid w:val="00927243"/>
    <w:rsid w:val="009356B7"/>
    <w:rsid w:val="009360DC"/>
    <w:rsid w:val="00944A4F"/>
    <w:rsid w:val="00950D09"/>
    <w:rsid w:val="00956611"/>
    <w:rsid w:val="00962274"/>
    <w:rsid w:val="009703BD"/>
    <w:rsid w:val="0098256E"/>
    <w:rsid w:val="00987E96"/>
    <w:rsid w:val="009919A3"/>
    <w:rsid w:val="009A0EA5"/>
    <w:rsid w:val="009A53E9"/>
    <w:rsid w:val="00A00344"/>
    <w:rsid w:val="00A11D17"/>
    <w:rsid w:val="00A22987"/>
    <w:rsid w:val="00A33B3B"/>
    <w:rsid w:val="00A376D6"/>
    <w:rsid w:val="00A42A74"/>
    <w:rsid w:val="00A46D9D"/>
    <w:rsid w:val="00A54D17"/>
    <w:rsid w:val="00A570BD"/>
    <w:rsid w:val="00A769C5"/>
    <w:rsid w:val="00A84E49"/>
    <w:rsid w:val="00AA460F"/>
    <w:rsid w:val="00AA4CD6"/>
    <w:rsid w:val="00AB5085"/>
    <w:rsid w:val="00AB574B"/>
    <w:rsid w:val="00AC1510"/>
    <w:rsid w:val="00AD2BB9"/>
    <w:rsid w:val="00AD44E5"/>
    <w:rsid w:val="00AF673B"/>
    <w:rsid w:val="00AF717F"/>
    <w:rsid w:val="00B0481A"/>
    <w:rsid w:val="00B10583"/>
    <w:rsid w:val="00B10AD8"/>
    <w:rsid w:val="00B13A2A"/>
    <w:rsid w:val="00B24F6F"/>
    <w:rsid w:val="00B35AA3"/>
    <w:rsid w:val="00B36441"/>
    <w:rsid w:val="00B43B41"/>
    <w:rsid w:val="00B4486A"/>
    <w:rsid w:val="00B466DA"/>
    <w:rsid w:val="00B50259"/>
    <w:rsid w:val="00B61B64"/>
    <w:rsid w:val="00B64176"/>
    <w:rsid w:val="00B64A71"/>
    <w:rsid w:val="00B658A8"/>
    <w:rsid w:val="00B902F6"/>
    <w:rsid w:val="00B96FF8"/>
    <w:rsid w:val="00BA2834"/>
    <w:rsid w:val="00BA30F1"/>
    <w:rsid w:val="00BC39B0"/>
    <w:rsid w:val="00BC45AB"/>
    <w:rsid w:val="00BC79B8"/>
    <w:rsid w:val="00BD03BE"/>
    <w:rsid w:val="00BE4961"/>
    <w:rsid w:val="00BF314D"/>
    <w:rsid w:val="00BF4BDE"/>
    <w:rsid w:val="00BF5775"/>
    <w:rsid w:val="00BF6CF8"/>
    <w:rsid w:val="00C20F20"/>
    <w:rsid w:val="00C26365"/>
    <w:rsid w:val="00C325B2"/>
    <w:rsid w:val="00C558BB"/>
    <w:rsid w:val="00C610AE"/>
    <w:rsid w:val="00C66192"/>
    <w:rsid w:val="00C75345"/>
    <w:rsid w:val="00C80CB2"/>
    <w:rsid w:val="00CB6039"/>
    <w:rsid w:val="00CC25D6"/>
    <w:rsid w:val="00CC49B1"/>
    <w:rsid w:val="00CD39DD"/>
    <w:rsid w:val="00CE469C"/>
    <w:rsid w:val="00CE4AC0"/>
    <w:rsid w:val="00D04239"/>
    <w:rsid w:val="00D1170A"/>
    <w:rsid w:val="00D22914"/>
    <w:rsid w:val="00D2410D"/>
    <w:rsid w:val="00D27C0F"/>
    <w:rsid w:val="00D321C7"/>
    <w:rsid w:val="00D34FBB"/>
    <w:rsid w:val="00D35BCE"/>
    <w:rsid w:val="00D43F23"/>
    <w:rsid w:val="00D52089"/>
    <w:rsid w:val="00D52978"/>
    <w:rsid w:val="00D659CC"/>
    <w:rsid w:val="00D6667C"/>
    <w:rsid w:val="00D84F27"/>
    <w:rsid w:val="00D8744A"/>
    <w:rsid w:val="00D9001A"/>
    <w:rsid w:val="00DA2F46"/>
    <w:rsid w:val="00DB717D"/>
    <w:rsid w:val="00DB7CF4"/>
    <w:rsid w:val="00DD1C7E"/>
    <w:rsid w:val="00DD3BE5"/>
    <w:rsid w:val="00DD6830"/>
    <w:rsid w:val="00DD7B1D"/>
    <w:rsid w:val="00DE331A"/>
    <w:rsid w:val="00DE6888"/>
    <w:rsid w:val="00DE7243"/>
    <w:rsid w:val="00DF0B3F"/>
    <w:rsid w:val="00E0093C"/>
    <w:rsid w:val="00E0308A"/>
    <w:rsid w:val="00E03A24"/>
    <w:rsid w:val="00E147D8"/>
    <w:rsid w:val="00E15C39"/>
    <w:rsid w:val="00E23CB7"/>
    <w:rsid w:val="00E34BFE"/>
    <w:rsid w:val="00E36C6E"/>
    <w:rsid w:val="00E45704"/>
    <w:rsid w:val="00E51272"/>
    <w:rsid w:val="00E51AB8"/>
    <w:rsid w:val="00E5588D"/>
    <w:rsid w:val="00E63E25"/>
    <w:rsid w:val="00E712C0"/>
    <w:rsid w:val="00E73E52"/>
    <w:rsid w:val="00E77A19"/>
    <w:rsid w:val="00E948B2"/>
    <w:rsid w:val="00EA4766"/>
    <w:rsid w:val="00EB5A20"/>
    <w:rsid w:val="00ED2021"/>
    <w:rsid w:val="00EF0550"/>
    <w:rsid w:val="00EF74C9"/>
    <w:rsid w:val="00F04A91"/>
    <w:rsid w:val="00F21481"/>
    <w:rsid w:val="00F41D28"/>
    <w:rsid w:val="00F42942"/>
    <w:rsid w:val="00F56147"/>
    <w:rsid w:val="00F602C3"/>
    <w:rsid w:val="00F61856"/>
    <w:rsid w:val="00F70BD1"/>
    <w:rsid w:val="00F901FE"/>
    <w:rsid w:val="00F95196"/>
    <w:rsid w:val="00FB10C0"/>
    <w:rsid w:val="00FB1FD0"/>
    <w:rsid w:val="00FB33D9"/>
    <w:rsid w:val="00FC4006"/>
    <w:rsid w:val="00FC718B"/>
    <w:rsid w:val="00FD458C"/>
    <w:rsid w:val="00FD6361"/>
    <w:rsid w:val="00FE39AE"/>
    <w:rsid w:val="00FE49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0D3E55"/>
  <w14:defaultImageDpi w14:val="300"/>
  <w15:docId w15:val="{41FBBDBD-F1C1-6241-87D5-A027E31D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7183"/>
    <w:pPr>
      <w:tabs>
        <w:tab w:val="center" w:pos="4536"/>
        <w:tab w:val="right" w:pos="9072"/>
      </w:tabs>
    </w:pPr>
  </w:style>
  <w:style w:type="character" w:customStyle="1" w:styleId="KopfzeileZchn">
    <w:name w:val="Kopfzeile Zchn"/>
    <w:basedOn w:val="Absatz-Standardschriftart"/>
    <w:link w:val="Kopfzeile"/>
    <w:uiPriority w:val="99"/>
    <w:rsid w:val="00187183"/>
  </w:style>
  <w:style w:type="character" w:styleId="Seitenzahl">
    <w:name w:val="page number"/>
    <w:basedOn w:val="Absatz-Standardschriftart"/>
    <w:uiPriority w:val="99"/>
    <w:semiHidden/>
    <w:unhideWhenUsed/>
    <w:rsid w:val="00187183"/>
  </w:style>
  <w:style w:type="paragraph" w:styleId="Fuzeile">
    <w:name w:val="footer"/>
    <w:basedOn w:val="Standard"/>
    <w:link w:val="FuzeileZchn"/>
    <w:uiPriority w:val="99"/>
    <w:unhideWhenUsed/>
    <w:rsid w:val="00C26365"/>
    <w:pPr>
      <w:tabs>
        <w:tab w:val="center" w:pos="4536"/>
        <w:tab w:val="right" w:pos="9072"/>
      </w:tabs>
    </w:pPr>
  </w:style>
  <w:style w:type="character" w:customStyle="1" w:styleId="FuzeileZchn">
    <w:name w:val="Fußzeile Zchn"/>
    <w:basedOn w:val="Absatz-Standardschriftart"/>
    <w:link w:val="Fuzeile"/>
    <w:uiPriority w:val="99"/>
    <w:rsid w:val="00C2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4943</Words>
  <Characters>30648</Characters>
  <Application>Microsoft Office Word</Application>
  <DocSecurity>0</DocSecurity>
  <Lines>494</Lines>
  <Paragraphs>53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Koenen</dc:creator>
  <cp:keywords/>
  <dc:description/>
  <cp:lastModifiedBy>hanka l.</cp:lastModifiedBy>
  <cp:revision>29</cp:revision>
  <cp:lastPrinted>2023-01-19T21:39:00Z</cp:lastPrinted>
  <dcterms:created xsi:type="dcterms:W3CDTF">2022-12-20T14:39:00Z</dcterms:created>
  <dcterms:modified xsi:type="dcterms:W3CDTF">2023-03-14T22:04:00Z</dcterms:modified>
  <cp:category/>
</cp:coreProperties>
</file>